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Разработан ГОСТ для добровольцев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Разработан ГОСТ для добровольцев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разработан проект Национального стандарта «Добровольная пожарная охрана». В его создании принимали участие Всероссийское добровольное пожарное общество, Национальный союз организаций в области обеспечения пожарной безопасности, а также Академия Государственной противопожарной службы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Национальный стандарт определяет место добровольных формирований в единой системе регулирования отношений в области пожарной безопасности, устанавливает общие требования к организации и порядку деятельности добровольной пожарной охраны на территории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Разработчиками определена структура подразделений волонтеров, определены три типа добровольных пожарных команд и два типа добровольных пожарных дружин, установлены требования к их оснащению мобильными средствами пожаротушения, аварийно-спасательным и пожарным оборудованием и средствами защиты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Учитывая рекомендательный характер разработанного проекта Национального стандарта, МЧС России предлагает включить его в Перечень документов в области стандартизации. С этой точки зрения, соблюдение нового ГОСТа станет обязательным, например, при разработке специальных технических условий для конкретного объекта капитального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Все требования Национального стандарта выработаны с учетом многолетнего опыта добровольного пожарного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По оценке МЧС России, только за первое полугодие 2019 года добровольцами было самостоятельно ликвидировано около трех тысяч пожаров, еще более десяти тысяч раз их привлекали к тушению в качестве дополнительной силы. Более 900 раз они участвовали в аварийно-спасательных работах. В результате волонтерами спасено на пожарах более тысячи человек.</w:t>
            </w:r>
            <w:br/>
            <w:r>
              <w:rPr/>
              <w:t xml:space="preserve"> </w:t>
            </w:r>
            <w:br/>
            <w:r>
              <w:rPr/>
              <w:t xml:space="preserve"> Проект Национального стандарта согласован с заинтересованными сторонами и в ближайшее время будет направлен в Росстандарт.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2025-05-13T08:34:41+03:00</dcterms:created>
  <dcterms:modified xsi:type="dcterms:W3CDTF">2025-05-13T08:34:41+03:00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