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18.07.2019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18.07.2019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ЧС </w:t>
            </w:r>
            <w:br/>
            <w:r>
              <w:rPr/>
              <w:t xml:space="preserve"> </w:t>
            </w:r>
            <w:br/>
            <w:r>
              <w:rPr/>
              <w:t xml:space="preserve">       Прогноз возникновения ЧС природного характера 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  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 18 июля облачно с прояснениями, ночью дождь, днём местами небольшой, гроза. Ветер юго-западный 5-10 м/с. Температура воздуха ночью +13…+18°С, днем +22…+27°С. Давление 737 мм.рт.ст. Видимость хорошая.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прогнозируются;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По данным Мордовского ЦГМС - филиала ФГБУ «Верхне - Волжское УГМС» на территории республики прогнозируется следующий класс пожароопасности:</w:t>
            </w:r>
            <w:br/>
            <w:r>
              <w:rPr/>
              <w:t xml:space="preserve"> </w:t>
            </w:r>
            <w:br/>
            <w:r>
              <w:rPr/>
              <w:t xml:space="preserve"> 2 класс пожароопасности в 15 муниципальных районах (Рузаевский, Лямбирский, Кочкуровский, Ромодановский, Ст. Шайговский, Ичалковский, Инсарский, Кадошкинский, Ковылкинский, Чамзинский, Большеигнатовский, Дубенский, Ардатовский, Атяшевский, Большеберезниковский районы) и г.о. Саранск;</w:t>
            </w:r>
            <w:br/>
            <w:r>
              <w:rPr/>
              <w:t xml:space="preserve"> </w:t>
            </w:r>
            <w:br/>
            <w:r>
              <w:rPr/>
              <w:t xml:space="preserve"> 3 класс пожароопасности в 7 муниципальных районах (Темниковский, Теньгушевский, Торбеевский, Зубово-Полянский, Краснослободский, Ельниковский, Атюрьевский районы).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чрезвычайные ситуации, обусловленные авариями на автодорогах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Прогнозируются дорожно-транспортные происшествия. Причинами дорожно-транспортных происшествий могут стать несоответствие скорости конкретным дорожным условиям, управление автотранспортом в нетрезвом виде, выезд на полосу встречного движения, неудовлетворительное состояние дорог.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 0,4-0,5 их возникновения существует в Ромоданоском, Краснослободском, Зубово-Полянском, Рузаевском, Лямбирском, Ковылкинском, Чамзинском, Ардатовском, Ичалковском, Большеберезниковском, Старошайговском, Дубенском, Темниковском муниципальных районах и в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ситуаций, обусловленных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маловероятно.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 0,3-0,4 прогнозируются техногенные пожары.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 и печного отопления.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наиболее вероятно в Чамзинском, Ичалковском, Рузаевском, Краснослободском, Большеберезниковском, Ромодановском, Лямбирском, Старошайговском, Темниковском, Ковылкинском, Зубово-Полянском, Торбеевском, Ельниковском, Кочкуровском муниципальных районах республики и в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 для предотвращения взрыва газовых баллонов.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только новые или прошедшие соответствующую своевременную проверку газовые баллоны;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заправку баллонов только на специализированных пунктах, предназначенных для наполнения бытовых баллонов, оборудованных весовой установкой, контрольными весами, обеспечивающими нормативную точность взвешивания, сосудом (баллоном) для слива газа из переполненных баллонов;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хранение газовых баллонов в жилых домах, квартирах, а также ни в коем случае, не допускать нагрев корпуса баллона (воздействие отопительных приборов, открытого пламени, заноса в помещения температура воздуха в котором значительно выше температуры корпуса баллона и т.п.).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Правила эксплуатации электробытовых приборов:</w:t>
            </w:r>
            <w:br/>
            <w:r>
              <w:rPr/>
              <w:t xml:space="preserve"> </w:t>
            </w:r>
            <w:br/>
            <w:r>
              <w:rPr/>
              <w:t xml:space="preserve"> - электропроводку и электрооборудование в квартирах и хозяйственных постройках содержите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для защиты электросетей от короткого замыкания и перегрузок применяйте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нагревания электророзетки, электровилки, искрения или короткого замыкания электропроводки или электроприборов немедленно отключите их и организуйте ремонт с помощью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для обогрева помещений самодельные электрообогреватели;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электрические лампы люстр, бра, настольных электроламп и других светильников бумагой и тканями;</w:t>
            </w:r>
            <w:br/>
            <w:r>
              <w:rPr/>
              <w:t xml:space="preserve"> </w:t>
            </w:r>
            <w:br/>
            <w:r>
              <w:rPr/>
              <w:t xml:space="preserve"> - не сушите одежду и другие сгораемые материалы над электронагревательными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взрослых включенные в электросеть электрические приборы (плитки, чайники, приемники, телевизоры, магнитофоны и т.п.);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электропроводки с поврежденной или ветхой изоляцией запрещена;</w:t>
            </w:r>
            <w:br/>
            <w:r>
              <w:rPr/>
              <w:t xml:space="preserve"> </w:t>
            </w:r>
            <w:br/>
            <w:r>
              <w:rPr/>
              <w:t xml:space="preserve"> - содержите в исправном состоянии электрические выключатели, розетки и вилки;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присмотра, не поручайте им надзор за включенными электроприборами, обогревательными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С правилами поведения населения при ЧС можно ознакомится на сайте: http://www.culture.mchs.gov.ru/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2025-05-13T16:01:08+03:00</dcterms:created>
  <dcterms:modified xsi:type="dcterms:W3CDTF">2025-05-13T16:01:08+03:00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