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Освящение водоемов в Мордовии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Освящение водоемов в Мордовии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разгар купального сезона православные священники проводят обряды освящения мест массового купания. Такая практика впервые появилась в Мордовии летом 2017 года. В текущем году большинство крупнейших водоемов Саранска также уже освящены. Православный священник читает молебен на берегу, обходит водоём с кадилом, окропляет святой водой пляж и спасательный пост. Сотрудники МЧС готовы взаимодействовать с другими государственными структурами,  общественными и религиозными организациями в самых различных формах ради сохранения жизни людей.</w:t>
            </w:r>
            <w:br/>
            <w:r>
              <w:rPr/>
              <w:t xml:space="preserve"> </w:t>
            </w:r>
            <w:br/>
            <w:r>
              <w:rPr/>
              <w:t xml:space="preserve"> Освящения водоемов проводятся в рамках соглашения о сотрудничестве между ГУ МЧС России по Республике Мордовия и Епархиями, входящими в состав Мордовской митрополии.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2025-05-13T14:59:39+03:00</dcterms:created>
  <dcterms:modified xsi:type="dcterms:W3CDTF">2025-05-13T14:59:39+03:00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