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Штормовое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УГМС»: На территории Республики Мордовия 15 февраля 2019 года в ближайший час в г.о. Саранск и местами по республике ожидается усилением юго-западного ветра 15-20 м/с, метель. С сохранением в течении дня.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проверить готовность резервных источников питания на социально-значимых объектах; проверить устойчивость и надёжность широкоформатных конструкций.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Провести разъяснительную работу с населением об ограничении выходов вне населенных пунктов;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Организовать круглосуточное дежурство аварийно-восстановительных бригад; Усилить контроль за обстановкой по линии дежурно-диспетчерских служб, обеспечить немедленное прохождение информации и докладов; Создать аварийный запас топлива для аварийно-восстановительных бригад.  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во время гололеда на дорогах.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 пешеходам.</w:t>
            </w:r>
            <w:br/>
            <w:r>
              <w:rPr/>
              <w:t xml:space="preserve"> </w:t>
            </w:r>
            <w:br/>
            <w:r>
              <w:rPr/>
              <w:t xml:space="preserve"> Если в прогнозе погоды дается сообщение о гололеде, примите меры для снижения вероятности получения травмы. Подготовьте малоскользящую обувь, прикрепите на каблуки металлические набойки или поролон, а на сухую подошву наклейте лейкопластырь.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водителям.</w:t>
            </w:r>
            <w:br/>
            <w:r>
              <w:rPr/>
              <w:t xml:space="preserve"> </w:t>
            </w:r>
            <w:br/>
            <w:r>
              <w:rPr/>
              <w:t xml:space="preserve">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 Водителям следует уделять внимание техническому состоянию автомобиля, особенно тормозной системе, состоянию шин и соответствию ее сезону, вся оптика должна быть в рабочем состоянии: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2025-05-13T12:52:54+03:00</dcterms:created>
  <dcterms:modified xsi:type="dcterms:W3CDTF">2025-05-13T12:52:54+03:00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