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Очистите крышу, чтобы избежать обрушения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Очистите крышу, чтобы избежать обрушения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начале февраля 2019 года из-за значительных запасов снега происходят случаи обрушений крыш и навесов различных построек, которые не были вовремя очищены. Ни в одном из случаев помощь сотрудников МЧС не понадобилась. Однако, обрушение может быть опасно для жизни людей, не говоря уже о нанесении материального ущерба собственникам зданий.</w:t>
            </w:r>
            <w:br/>
            <w:r>
              <w:rPr/>
              <w:t xml:space="preserve"> </w:t>
            </w:r>
            <w:br/>
            <w:r>
              <w:rPr/>
              <w:t xml:space="preserve">   Так, утром 8 февраля 2019 года в городе Рузаевка произошло обрушение части кровли дома №6а по улице Станиславского. Дом жилой кирпичный трёхэтажный. Часть крыши обвалилась до потолочных перекрытий. Никто не пострадал. Прибывшими на место сотрудниками коммунальных и оперативных служб предварительно установлено, что угрозы жителям дома нет.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гражданам и организациям различных форм собственности о необходимости своевременной очистки от  снега крыш, навесов, козырьков  с целью предотвращения происшествий.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2025-05-13T07:15:37+03:00</dcterms:created>
  <dcterms:modified xsi:type="dcterms:W3CDTF">2025-05-13T07:15:37+03:00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