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Наградили авторов лучших творческих работ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Наградили авторов лучших творческих работ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Подведены итоги ежегодного открытого Конкурса творческих работ среди учащихся средних образовательных учреждений Республики Мордовия, посвященного Дню спасателя Российской Федерации, проведенного Мордовским региональным отделением «Российского союза спасателей». </w:t>
            </w:r>
            <w:br/>
            <w:r>
              <w:rPr/>
              <w:t xml:space="preserve"> Конкурс проводился в номинациях «Спасательное дело» и «Спасение на воде», в трех возрастных группах и собрал более 150 участников. </w:t>
            </w:r>
            <w:br/>
            <w:r>
              <w:rPr/>
              <w:t xml:space="preserve"> В преддверии Дня спасателя Российской Федерации и Нового года победители в номинациях и авторы лучших творческих работ награждены дипломами и призами.</w:t>
            </w:r>
            <w:br/>
            <w:r>
              <w:rPr/>
              <w:t xml:space="preserve"> </w:t>
            </w:r>
            <w:br/>
            <w:r>
              <w:rPr/>
              <w:t xml:space="preserve"> Олеся Катаева – специалист по связям с общественностью Мордовской республиканской аварийно-спасательной службы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2025-05-13T07:43:28+03:00</dcterms:created>
  <dcterms:modified xsi:type="dcterms:W3CDTF">2025-05-13T07:43:28+03:00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