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Всероссийский "Юный водник" - сплав по реке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Всероссийский "Юный водник" - сплав по реке</w:t>
            </w:r>
          </w:p>
        </w:tc>
      </w:tr>
      <w:tr>
        <w:trPr/>
        <w:tc>
          <w:tcPr>
            <w:vAlign w:val="center"/>
            <w:tcBorders>
              <w:bottom w:val="single" w:sz="6" w:color="fffffff"/>
            </w:tcBorders>
          </w:tcPr>
          <w:p>
            <w:pPr/>
            <w:r>
              <w:rPr/>
              <w:t xml:space="preserve"> </w:t>
            </w:r>
          </w:p>
        </w:tc>
      </w:tr>
      <w:tr>
        <w:trPr/>
        <w:tc>
          <w:tcPr/>
          <w:p>
            <w:pPr>
              <w:jc w:val="start"/>
            </w:pPr>
            <w:r>
              <w:rPr/>
              <w:t xml:space="preserve">Участники продолжающегося полевого лагеря прошли на лодках по одной из главных рек Мордовии – Суре. Очередной день V Всероссийского «Юного водника» был посвящен сплаву.</w:t>
            </w:r>
            <w:br/>
            <w:r>
              <w:rPr/>
              <w:t xml:space="preserve"> </w:t>
            </w:r>
            <w:br/>
            <w:r>
              <w:rPr/>
              <w:t xml:space="preserve"> Соревнования проводятся на лодках типа «Таймень» в 2 этапа, первый из которых ознакомительно-обучающий, а второй уже соревновательный. В сплаве участвует вся команда вместе со взрослыми - руководителем и его заместителем. На каждую команду выделяется 2 лодки, экипаж каждой из которых входят по 3 подростка и 1 взрослому.</w:t>
            </w:r>
            <w:br/>
            <w:r>
              <w:rPr/>
              <w:t xml:space="preserve"> </w:t>
            </w:r>
            <w:br/>
            <w:r>
              <w:rPr/>
              <w:t xml:space="preserve"> Так получилось, что три первых места в ходе сплава поделили между собой географические соседи. Быстрее всех дистанцию прошла команда представляющей Центральный федеральный округ Рязанской области. За ней финишировала представляющая Приволжский федеральный округ команда Мордовии. На третьем месте команда города Москвы.</w:t>
            </w:r>
            <w:br/>
            <w:r>
              <w:rPr/>
              <w:t xml:space="preserve"> </w:t>
            </w:r>
            <w:br/>
            <w:r>
              <w:rPr/>
              <w:t xml:space="preserve"> Сплав проходил в удивительно красивых местах с нетронутой человеком природой. Над лодками участников то и дело проносились цапли и другие крупные птицы, а на пути встречались нависающие над водой вековые деревья, песчаные острова и мели.</w:t>
            </w:r>
            <w:br/>
            <w:r>
              <w:rPr/>
              <w:t xml:space="preserve"> </w:t>
            </w:r>
            <w:br/>
            <w:r>
              <w:rPr/>
              <w:t xml:space="preserve"> Кроме того, место проведения сплава – историческое. Вдоль всего правого берега на десятки километров в лесу тянутся заросшие лесом остатки Сурского оборонительного рубежа. Он был построен в 1941 году на случай возможного продвижения немецко-фашистских войск восточнее Москвы, но, к счастью, никогда не пригодился. Сегодня в памяти людской он является символом трудового героизма народа, работавшего в тылу и построившего его в кратчайшие сроки фактически без применения техники, вручную.</w:t>
            </w:r>
            <w:br/>
            <w:r>
              <w:rPr/>
              <w:t xml:space="preserve"> </w:t>
            </w:r>
            <w:br/>
            <w:r>
              <w:rPr/>
              <w:t xml:space="preserve"> Вторая половина дня в полевом лагере была посвящена конкурсу стенгазет и викторине «знатоки водно-спасательного дела», в рамках которой все члены команд отвечали на вопросы с возможными вариантами ответов.</w:t>
            </w:r>
            <w:br/>
            <w:r>
              <w:rPr/>
              <w:t xml:space="preserve"> </w:t>
            </w:r>
            <w:br/>
            <w:r>
              <w:rPr/>
              <w:t xml:space="preserve"> В заключительный день в полевом лагере пройдет последний вид соревнований – кросс. После этого судьи подведут итоги и будет объявлена команда-победительница.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2025-05-13T05:14:54+03:00</dcterms:created>
  <dcterms:modified xsi:type="dcterms:W3CDTF">2025-05-13T05:14:54+03:00</dcterms:modified>
</cp:coreProperties>
</file>

<file path=docProps/custom.xml><?xml version="1.0" encoding="utf-8"?>
<Properties xmlns="http://schemas.openxmlformats.org/officeDocument/2006/custom-properties" xmlns:vt="http://schemas.openxmlformats.org/officeDocument/2006/docPropsVTypes"/>
</file>