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13.12.2017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13.12.2017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</w:t>
            </w:r>
            <w:br/>
            <w:r>
              <w:rPr/>
              <w:t xml:space="preserve"> </w:t>
            </w:r>
            <w:br/>
            <w:r>
              <w:rPr/>
              <w:t xml:space="preserve"> 13 декабря облачная с прояснениями погода, временами небольшие осадки в виде снега и мокрого снега. Ветер южный 5-10 м/с. Температура воздуха ночью -4…+1°С, днем -2…+3°С. Давление 745 мм.рт.ст. Видимость в осадках 3-5 км.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0,4-0,5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явления, которые могут привести к значительному ухудшению дорожных условий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(0,5) прогнозируется в Атяшевском, Зубово-Полянском, Рузаевском, Лямбирском, Чамзинском, Кочкуровском, Торбеевском, Ковылкинском, Темниковском, Старошайговском,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(0,4) возникновения техногенных пожаров существует в Атяшевском, Ромодановском, Ичалковском, Рузаевском, Лямбирском, Краснослободском, Зубово-Полянском, Ковылкинском, Старошайговском, Чамзинском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2025-05-13T06:48:21+03:00</dcterms:created>
  <dcterms:modified xsi:type="dcterms:W3CDTF">2025-05-13T06:48:21+03:00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