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06.00 (мск.) 08.08.2017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 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   За прошедшие сутки произошол 1 техногенный пожар (АППГ-4). Пострадавших нет (АППГ- 0).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   </w:t>
            </w:r>
            <w:br/>
            <w:r>
              <w:rPr/>
              <w:t xml:space="preserve"> </w:t>
            </w:r>
            <w:br/>
            <w:r>
              <w:rPr/>
              <w:t xml:space="preserve">      За прошедшие сутки проишествий на водных объектах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  Для ликвидации последствий ДТП пожарно-спасательные подразделения привлекались  2 раза. Пострадало 3 человека.</w:t>
            </w:r>
            <w:br/>
            <w:r>
              <w:rPr/>
              <w:t xml:space="preserve"> </w:t>
            </w:r>
            <w:br/>
            <w:r>
              <w:rPr/>
              <w:t xml:space="preserve">        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    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нарушения электроснабжения не 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2025-05-13T15:17:07+03:00</dcterms:created>
  <dcterms:modified xsi:type="dcterms:W3CDTF">2025-05-13T15:17:07+03:00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