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Мордовия на 04.07.2017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Мордовия на 04.07.2017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ЧС </w:t>
            </w:r>
            <w:br/>
            <w:r>
              <w:rPr/>
              <w:t xml:space="preserve"> </w:t>
            </w:r>
            <w:br/>
            <w:r>
              <w:rPr/>
              <w:t xml:space="preserve">       Прогноз возникновения ЧС природного характера        (подготовлен на основании информации Мордовского  ЦГМС - филиала ФГБУ «Верхне -  Волжское УГМС», Министерства лесного, охотничьего хозяйства и природопользования  Республики Мордовия, Управления Роспотребнадзора по Республике Мордовия, ФГБУ «Россельхозцентра» по Республике Мордовия).</w:t>
            </w:r>
            <w:br/>
            <w:r>
              <w:rPr/>
              <w:t xml:space="preserve"> </w:t>
            </w:r>
            <w:br/>
            <w:r>
              <w:rPr/>
              <w:t xml:space="preserve">       http://saranskmeteo.ru/       Чрезвычайные ситуации природного характера не прогнозируются.               Метеорологическая обстановка:</w:t>
            </w:r>
            <w:br/>
            <w:r>
              <w:rPr/>
              <w:t xml:space="preserve"> 04 июля облачно с прояснениями, временами кратковременный дождь, гроза. Ветер западный 5-10 м/с. Температура воздуха ночью +12…+17°С; днем +21…+26°С. Давление 737 мм.рт.ст. Видимость хорошая.</w:t>
            </w:r>
            <w:br/>
            <w:r>
              <w:rPr/>
              <w:t xml:space="preserve"> </w:t>
            </w:r>
            <w:br/>
            <w:r>
              <w:rPr/>
              <w:t xml:space="preserve">  ОЯ: не прогнозируется.  НЯ: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              </w:t>
            </w:r>
            <w:br/>
            <w:r>
              <w:rPr/>
              <w:t xml:space="preserve"> </w:t>
            </w:r>
            <w:br/>
            <w:r>
              <w:rPr/>
              <w:t xml:space="preserve"> По данным Мордовского ЦГМС - филиала ФГБУ «Верхне - Волжское УГМС»  на территории республики прогнозируется следующий класс пожароопасности:</w:t>
            </w:r>
            <w:br/>
            <w:r>
              <w:rPr/>
              <w:t xml:space="preserve"> </w:t>
            </w:r>
            <w:br/>
            <w:r>
              <w:rPr/>
              <w:t xml:space="preserve"> 2 класс пожароопасности в 23 муниципальных образованиях (г.о.Саранск, Ст.Шайговский, Рузаевский, Лямбирский, Кочкуровский, Ромодановский, Ичалковский Чамзинский, Большеигнатовский, Дубенский, Ардатовский, Атяшевский, Большеберезниковский Темниковский, Теньгушевский, Инсарский, Кадошкинский, Ковылкинский, Торбеевский, Зубово-Полянский, Краснослободский, Ельниковский, Атюрьевский районы).</w:t>
            </w:r>
            <w:br/>
            <w:r>
              <w:rPr/>
              <w:t xml:space="preserve"> </w:t>
            </w:r>
            <w:br/>
            <w:r>
              <w:rPr/>
              <w:t xml:space="preserve">  Техногенные чрезвычайные ситуации, обусловленные авариями на автодорогах,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Прогнозируются дорожно-транспортные происшествия. Причинами дорожно-транспортных происшествий могут стать: несоответствие скорости конкретным дорожным условиям, управление автотранспортом в нетрезвом виде, выезд на полосу встречного движения, неудовлетворительное состояние дорог, метеорологические явления.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происшествий, обусловленных авариями на автодорогах, возможно на всех автомобильных дорогах как федерального значения: Саранск - Москва (М-5 «Урал»), подъезд к г. Саранск от а/д М-5 «Урал» (1Р-180), Саранск – Сурское - Ульяновск (1Р-178), Нижний Новгород - Саратов (1Р-158), так и регионального значения.</w:t>
            </w:r>
            <w:br/>
            <w:r>
              <w:rPr/>
              <w:t xml:space="preserve"> </w:t>
            </w:r>
            <w:br/>
            <w:r>
              <w:rPr/>
              <w:t xml:space="preserve"> Наибольшая вероятность их возникновения (0,3-0,4) прогнозируется в Большеберезниковском, Зубово-Полянском, Рузаевском, в Лямбирском, Чамзинском, Кочкуровском, Торбеевском, Ковылкинском, Ельниковском, Ардатовском, Темниковском, Ичалковском, Ромодановском, Краснослободском муниципальных районах и всех участках республиканской сети автодорог, замкнутых на г.о. Саранск, где наблюдается высокая интенсивность движения автотранспорта.</w:t>
            </w:r>
            <w:br/>
            <w:r>
              <w:rPr/>
              <w:t xml:space="preserve"> </w:t>
            </w:r>
            <w:br/>
            <w:r>
              <w:rPr/>
              <w:t xml:space="preserve">    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ситуации, обусловленные пожарами в зданиях сельскохозяйственного, административного, учебно-воспитательного, социального, культурно-досугового назначения, предприятий торговли и здравоохранения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С вероятностью (0,3-0,4) прогнозируются техногенные пожары. Причинами пожаров, в т.ч. приводящих к гибели людей, могут стать неосторожное обращение с огнем, в т.ч. курение в нетрезвом виде, нарушение правил устройства и эксплуатации газового, печного и электрооборудования. Возникновение техногенных пожаров наиболее вероятно в Чамзинском, Рузаевском, Ромодановском, Лямбирском, Ичалковском, Краснослободском, Ардатовском, Темниковском, Кочкуровском, Зубово-Полянском, Теньгушевском, Дубенском и Торбеевском муниципальных районах республики и г.о. Саранск.</w:t>
            </w:r>
            <w:br/>
            <w:r>
              <w:rPr/>
              <w:t xml:space="preserve"> </w:t>
            </w:r>
            <w:br/>
            <w:r>
              <w:rPr/>
              <w:t xml:space="preserve">        </w:t>
            </w:r>
            <w:br/>
            <w:r>
              <w:rPr/>
              <w:t xml:space="preserve"> </w:t>
            </w:r>
            <w:br/>
            <w:r>
              <w:rPr/>
              <w:t xml:space="preserve"> С правилами поведения населения при ЧС можно ознакомится на сайте: http://www.culture.mchs.gov.ru/  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 8(8342) 28-87-00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2025-05-13T13:16:44+03:00</dcterms:created>
  <dcterms:modified xsi:type="dcterms:W3CDTF">2025-05-13T13:16:44+03:00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