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Депутат Госдумы посетил подразделения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Депутат Госдумы посетил подразделения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27 марта 2017 года с работой ГУ МЧС России по Республике Мордовия ознакомился председатель комитета Государственной Думы по безопасности и противодействию коррупции Василий Пискарев.</w:t>
            </w:r>
            <w:br/>
            <w:r>
              <w:rPr/>
              <w:t xml:space="preserve"> </w:t>
            </w:r>
            <w:br/>
            <w:r>
              <w:rPr/>
              <w:t xml:space="preserve">   В Государственной Думе депутат от партии «Единая Россия» представляет Республику Мордовия.</w:t>
            </w:r>
            <w:br/>
            <w:r>
              <w:rPr/>
              <w:t xml:space="preserve"> </w:t>
            </w:r>
            <w:br/>
            <w:r>
              <w:rPr/>
              <w:t xml:space="preserve">   В ходе рабочего визита Василий Пискарев посетил Центр управления в кризисных ситуациях (ЦУКС). Оперативная дежурная смена ЦУКС круглосуточно поддерживает связь со всеми муниципальными районами и диспетчерскими службами десятков организаций. Специалисты ЦУКС держат на контроле самые различные происшествия и владеют по ним максимально полной информацией.</w:t>
            </w:r>
            <w:br/>
            <w:r>
              <w:rPr/>
              <w:t xml:space="preserve"> </w:t>
            </w:r>
            <w:br/>
            <w:r>
              <w:rPr/>
              <w:t xml:space="preserve">   Затем на фасаде здания Главного управления депутат осмотрел современные образцы техники, которой оснащены подразделения пожарных и спасателей в Мордовии. Это автоцистерны различных классов, автоколенчатые подъёмники, автолестницы, аварийно-спасательные машины, снегоболотоходы, штабные автомобили, беспилотные летательные аппараты. Особый интерес у Василия Пискарева вызвал подвижный пункт управления на базе автомобилей КАМАЗ. Эти автомобили способны обеспечить управление ликвидацией чрезвычайных ситуаций из любой точки региона.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2025-05-13T09:19:20+03:00</dcterms:created>
  <dcterms:modified xsi:type="dcterms:W3CDTF">2025-05-13T09:19:20+03:00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