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декабря 2016 года в 09 часов 20 минут в Ромодановском районе на  20 км. автодороги "Саранск-Сурское-Ульяновск"</w:t>
            </w:r>
            <w:br/>
            <w:r>
              <w:rPr/>
              <w:t xml:space="preserve"> </w:t>
            </w:r>
            <w:br/>
            <w:r>
              <w:rPr/>
              <w:t xml:space="preserve"> Водитель  управляя личном автомобилем не выбрал безопасную дистанцию совершила столкновение с впереди движущимся трактором МТЗ-80, В результате ДТП постродал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2025-05-13T06:27:38+03:00</dcterms:created>
  <dcterms:modified xsi:type="dcterms:W3CDTF">2025-05-13T06:27:38+03:00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