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 18 июля переменная облачность, без осадков. Ветер северо-западный 5-10 м/с. Температура воздуха ночью +12…+17°С, днем +24…+29°С.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5 муниципальных образованиях (Торбеевский, Зубово-Полянский, Краснослободский, Ельниковский, Атюрьевский районы)</w:t>
            </w:r>
            <w:br/>
            <w:r>
              <w:rPr/>
              <w:t xml:space="preserve"> </w:t>
            </w:r>
            <w:br/>
            <w:r>
              <w:rPr/>
              <w:t xml:space="preserve"> 3 класс – в 18 муниципальных образованиях (Чамзинский, Большеигнатовский, Дубенский, Ардатовский, Атяшевский, Большеберезниковский, Темниковский, Теньгушевский, Инсарский, Кадошкинский, Ковылкинский, г.о.Саранск, Ст.Шайговский, Рузаевский, Лямбирский, Кочкуровский, Ромодановский, Ичалковский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км; в Краснослободском и Старошайговском районах на автодороге Подъезд к г.Саранск от а/д М-5 «Урал» с 25 по 125 км; в Рузаевском районе на автодороге 1Р-158 «Н.Новгород-Саратов» с 293 по 320 км; в Лямбирском районе на трассе 1Р-158 «Н.Новгород-Саратов» с 249 по 293 км; в Чамзинском, Ромодановском и Дубенском районах на участке трассы 1Р-178 с 18 по 97 км; в Ковылкинском и Торбеевском районах на автодороге Рузаевка-Ковылкино-Торбеево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Бытовых пожаров с гибелью 2 человека и более, относящихся к происшествиям, прогнозируется не более 1-2.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Дубенском, Торбеевском, Ичалковском, Рузаевском, Лямбирском, Кочкуровском, Краснослободском, Ковылкинском, Зубово-Полянском, Темниковском и Ардатовском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2025-05-13T06:37:45+03:00</dcterms:created>
  <dcterms:modified xsi:type="dcterms:W3CDTF">2025-05-13T06:37:45+03:00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