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30.04.2016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30.04.2016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30.04.2016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зарегистрировано 5 техногенных пожаров (увеличение на 2 пожара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зарегистрировано 1 происшествие (увеличение на 1 происшествие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4 раза (увеличение на 1 ДТП по сравнению с аналогичным периодом прошлого года). Пострадало 3 человека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    </w:t>
            </w:r>
            <w:br/>
            <w:r>
              <w:rPr/>
              <w:t xml:space="preserve"> </w:t>
            </w:r>
            <w:br/>
            <w:r>
              <w:rPr/>
              <w:t xml:space="preserve">        30 апреля переменная облачность, местами кратковременный дождь. Ветер северо-восточный 7-12 м/с. Температура воздуха ночью +5…+10°С, днём +13…+18°С.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      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 термоточек не зарегистрировано (уменьшение на 17 термоточек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 на тушение травы привлекались 18 раз (уменьшение на 13 выездов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2025-05-13T10:26:06+03:00</dcterms:created>
  <dcterms:modified xsi:type="dcterms:W3CDTF">2025-05-13T10:26:06+03:00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