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 ФГБУ «Мордовский республиканский центр по гидрометеорологии и мониторингу окружающей среды»,08 декабря ожидаются порывы ветра до 21 м/с.</w:t>
            </w:r>
            <w:br/>
            <w:r>
              <w:rPr/>
              <w:t xml:space="preserve"> </w:t>
            </w:r>
            <w:br/>
            <w:r>
              <w:rPr/>
              <w:t xml:space="preserve"> 08 декабря облачная с прояснением погода, временами осадки в виде дождя и мокрого снега. Ветер юго-западный 9-14 м/с, порывы 16-21 м/с. Температура воздуха ночью -3…+2°С, днем -1..+4°С. Давление 737 мм.рт.ст. Видимость в осадках 2-4 км.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предупредительных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 и населения; привести силы и средства РСЧС в режим «повышенная готовность».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предотвращения аварийных ситуаций на объектах систем электроснабжения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контроль укомплектованности и готовности сил и средств по ликвидации последствий аварий и ЧС на системах жизнеобеспечения; организовать круглосуточное дежурство аварийно-восстановительных бригад по ликвидации аварий на системах электроснабжения; в местах предполагаемых повреждений, опор, линий электропередач (электроснабжения), расположенных вблизи от проезжей части, рассмотреть возможность установки дополнительных предупреждающих дорожных знаков.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 и крупных автомобильных аварий: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ДТП; повысить реагирование дорожных служб на прогнозы и предупреждения об ухудшении погодных условий. осуществить контроль за техническим состоянием транспорта, используемого для перевозки опасные грузы (АХОВ, нефтепродукты)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КЧС городов и районов республики организовать и провести обход (осмотр) воздушных линий электропередачи высокого и низкого напряжения, питающих объекты жизнеобеспечения населения, устранить провисы проводов, где они больше требований ПУЭ.</w:t>
            </w:r>
            <w:br/>
            <w:r>
              <w:rPr/>
              <w:t xml:space="preserve"> </w:t>
            </w:r>
            <w:br/>
            <w:r>
              <w:rPr/>
              <w:t xml:space="preserve"> Проверить готовность резервных источников питания находящихся на социально-значимых объектах с круглосуточным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Провести разъяснительную работу с населением об ограничении выходов вне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Пассажирским автотранспортным предприятиям обратить особое внимание на техническое состояние автотранспорта дальнего следования.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устойчивой работой объектов водоснабжения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Должностным лицам администраций, ЖКХ осуществлять контроль в ночное время суток за работой объектов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круглосуточное дежурство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обстановкой по линии дежурно-диспетчерских служб, обеспечить немедленное прохождение информации и докладов.</w:t>
            </w:r>
            <w:br/>
            <w:r>
              <w:rPr/>
              <w:t xml:space="preserve"> </w:t>
            </w:r>
            <w:br/>
            <w:r>
              <w:rPr/>
              <w:t xml:space="preserve"> Создать аварийный запас топлива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Провести разъяснительную работу с населением.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 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2025-05-13T14:30:23+03:00</dcterms:created>
  <dcterms:modified xsi:type="dcterms:W3CDTF">2025-05-13T14:30:23+03:00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