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21.03.2015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21.03.2015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Прогноз ЧС        Прогноз возникновения ЧС природного характера       Чрезвычайные ситуации природного характера не прогнозируются.               Метеорологическая обстановка:            21 марта переменная облачность, без осадков. Ветер южный 5-10 м/с. Температура воздуха ночью -3…-8°С, днем +3…+8°С. Давление 742 мм.рт.ст. Видимость хорошая. В ночные и утренние часы на отдельных участках дорог гололедица.</w:t>
            </w:r>
            <w:br/>
            <w:r>
              <w:rPr/>
              <w:t xml:space="preserve"> </w:t>
            </w:r>
            <w:br/>
            <w:r>
              <w:rPr/>
              <w:t xml:space="preserve">              </w:t>
            </w:r>
            <w:br/>
            <w:r>
              <w:rPr/>
              <w:t xml:space="preserve"> </w:t>
            </w:r>
            <w:br/>
            <w:r>
              <w:rPr/>
              <w:t xml:space="preserve">        Опасные явления: не прогнозируются.        Неблагоприятные явления: не прогнозируются.                        Техногенные чрезвычайные ситуации, обусловленные авариями на автодорогах,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  Однако, прогнозируются дорожно-транспортные происшествия, причинами которых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несоответствие скорости конкретным дорожным условиям;</w:t>
            </w:r>
            <w:br/>
            <w:r>
              <w:rPr/>
              <w:t xml:space="preserve"> </w:t>
            </w:r>
            <w:br/>
            <w:r>
              <w:rPr/>
              <w:t xml:space="preserve"> - управление автотранспортом в нетрезвом виде;</w:t>
            </w:r>
            <w:br/>
            <w:r>
              <w:rPr/>
              <w:t xml:space="preserve"> </w:t>
            </w:r>
            <w:br/>
            <w:r>
              <w:rPr/>
              <w:t xml:space="preserve"> - выезд на полосу встречного движения;</w:t>
            </w:r>
            <w:br/>
            <w:r>
              <w:rPr/>
              <w:t xml:space="preserve"> </w:t>
            </w:r>
            <w:br/>
            <w:r>
              <w:rPr/>
              <w:t xml:space="preserve"> - метеорологические явления (гололед и гололедица на дорогах).</w:t>
            </w:r>
            <w:br/>
            <w:r>
              <w:rPr/>
              <w:t xml:space="preserve"> </w:t>
            </w:r>
            <w:br/>
            <w:r>
              <w:rPr/>
              <w:t xml:space="preserve"> - увеличение количество состава парка автотранспортных средств;</w:t>
            </w:r>
            <w:br/>
            <w:r>
              <w:rPr/>
              <w:t xml:space="preserve"> </w:t>
            </w:r>
            <w:br/>
            <w:r>
              <w:rPr/>
              <w:t xml:space="preserve"> - нарушение правил обгона;</w:t>
            </w:r>
            <w:br/>
            <w:r>
              <w:rPr/>
              <w:t xml:space="preserve"> </w:t>
            </w:r>
            <w:br/>
            <w:r>
              <w:rPr/>
              <w:t xml:space="preserve"> - сознательное пренебрежение водителей и пешеходов правилами дорожного движения;</w:t>
            </w:r>
            <w:br/>
            <w:r>
              <w:rPr/>
              <w:t xml:space="preserve"> </w:t>
            </w:r>
            <w:br/>
            <w:r>
              <w:rPr/>
              <w:t xml:space="preserve">        Особую опасность представляют  участки дорог, проходящих около школьных и других учебных заведений, так как вблизи данных учреждений основную часть пешеходов составляют дети.</w:t>
            </w:r>
            <w:br/>
            <w:r>
              <w:rPr/>
              <w:t xml:space="preserve"> </w:t>
            </w:r>
            <w:br/>
            <w:r>
              <w:rPr/>
              <w:t xml:space="preserve">        Возникновение происшествий, обусловленных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       Наибольшая вероятность (0,3-0,4) их возникновения прогнозируется в Зубово-Полянском районе на участке федеральной трассы М-5 «Урал» с 419 по 467 км, в Ардатовском районе на автодороге Комсомольский-Атяшево-Ардатов, в Рузаевском районе на автодороге Саранск – Рузаевка, в Лямбирском районе на трассе 1Р-158 с 249 по 293 км, в Торбеевском районе на трассе 1Р-180 с 151 по 165 км, в Ковылкинском районе на автодороге регионального значения Рузаевка – Ковылкино – Торбеево, в Чамзинском районе на участке трассы 1Р-178 с 28 по 68 км, в Большеберезниковском районе на автотрассе Саранск – Б.Березники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    </w:t>
            </w:r>
            <w:br/>
            <w:r>
              <w:rPr/>
              <w:t xml:space="preserve"> </w:t>
            </w:r>
            <w:br/>
            <w:r>
              <w:rPr/>
              <w:t xml:space="preserve">        С вероятностью (0,1) прогнозируются чрезвычайные ситуации локального уровня, обусловленные техногенными пожарами в зданиях (сооружениях) производственного и сельскохозяйственного назначения.</w:t>
            </w:r>
            <w:br/>
            <w:r>
              <w:rPr/>
              <w:t xml:space="preserve"> </w:t>
            </w:r>
            <w:br/>
            <w:r>
              <w:rPr/>
              <w:t xml:space="preserve">        С вероятностью 0,3-0,4 прогнозируются техногенные пожары, в том числе бытовые пожары с гибелью 2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       Причинами пожаров, в т.ч. приводящие к гибели людей,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замыкание или неисправность электропроводки;</w:t>
            </w:r>
            <w:br/>
            <w:r>
              <w:rPr/>
              <w:t xml:space="preserve"> </w:t>
            </w:r>
            <w:br/>
            <w:r>
              <w:rPr/>
              <w:t xml:space="preserve"> - использование неисправных электроприборов или использование приборов с мощностью большей, чем позволяет сеть;</w:t>
            </w:r>
            <w:br/>
            <w:r>
              <w:rPr/>
              <w:t xml:space="preserve"> </w:t>
            </w:r>
            <w:br/>
            <w:r>
              <w:rPr/>
              <w:t xml:space="preserve"> - неисправность печного или газового оборудования;</w:t>
            </w:r>
            <w:br/>
            <w:r>
              <w:rPr/>
              <w:t xml:space="preserve"> </w:t>
            </w:r>
            <w:br/>
            <w:r>
              <w:rPr/>
              <w:t xml:space="preserve"> - неосторожное обращение с огнем.</w:t>
            </w:r>
            <w:br/>
            <w:r>
              <w:rPr/>
              <w:t xml:space="preserve"> </w:t>
            </w:r>
            <w:br/>
            <w:r>
              <w:rPr/>
              <w:t xml:space="preserve">        Сохраняется вероятность взрывов бытового газа в частных домах из-за нарушения правил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       Возникновение техногенных пожаров наиболее вероятно в г.о. Саранск, Рузаевском, Ромодановском, Атяшевском, Ичалковском, Краснослободском, Ковылкинском, Темниковском, Зубово-Полянском, Лямбирском, Старошайговском и Торбеевском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                                               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2025-05-13T04:50:59+03:00</dcterms:created>
  <dcterms:modified xsi:type="dcterms:W3CDTF">2025-05-13T04:50:59+03:00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