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На пожаре погибла одинокая пенсионерка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На пожаре погибла одинокая пенсионерка</w:t>
            </w:r>
          </w:p>
        </w:tc>
      </w:tr>
      <w:tr>
        <w:trPr/>
        <w:tc>
          <w:tcPr>
            <w:vAlign w:val="center"/>
            <w:tcBorders>
              <w:bottom w:val="single" w:sz="6" w:color="fffffff"/>
            </w:tcBorders>
          </w:tcPr>
          <w:p>
            <w:pPr/>
            <w:r>
              <w:rPr/>
              <w:t xml:space="preserve"> </w:t>
            </w:r>
          </w:p>
        </w:tc>
      </w:tr>
      <w:tr>
        <w:trPr/>
        <w:tc>
          <w:tcPr/>
          <w:p>
            <w:pPr>
              <w:jc w:val="start"/>
            </w:pPr>
            <w:r>
              <w:rPr/>
              <w:t xml:space="preserve">21 февраля 2015 года в Единую дежурно-диспетчерскую службу (ЕДДС) Большеберезниковского района поступило сообщение о пожаре. Соседи сообщили, что в селе Большие Березники горит жилой дом.</w:t>
            </w:r>
            <w:br/>
            <w:r>
              <w:rPr/>
              <w:t xml:space="preserve"> </w:t>
            </w:r>
            <w:br/>
            <w:r>
              <w:rPr/>
              <w:t xml:space="preserve"> На место происшествия без промедления выдвинулась ПЧ №10. К моменту прибытия пожарных подразделений происходило сильное задымление внутри дома. Для ликвидации пожара было подано два ствола «Б», задействовано одно звено газодымозащиты. В ходе проливки помещения личным составом на полу возле окна было обнаружено бездыханное тело.</w:t>
            </w:r>
            <w:br/>
            <w:r>
              <w:rPr/>
              <w:t xml:space="preserve"> </w:t>
            </w:r>
            <w:br/>
            <w:r>
              <w:rPr/>
              <w:t xml:space="preserve"> Выяснилось, что погибшей оказалась женщина 1939 года рождения. Пенсионерка была глухонемой, из дома практически не выходила. Печь топила дровами. В результате горения пострадал пол на площади 5 кв.м., поэтому у дознавателей есть версия, что причиной пожара могла стать неосторожность при топке печи. Достаточно одного уголька, упавшего на пол, чтобы возник пожар. Открытого горения не было, поэтому соседи не сразу заметили пожар.</w:t>
            </w:r>
            <w:br/>
            <w:r>
              <w:rPr/>
              <w:t xml:space="preserve"> </w:t>
            </w:r>
            <w:br/>
            <w:r>
              <w:rPr/>
              <w:t xml:space="preserve"> Сейчас по данному факту проводится проверка. Точная причина и убыток от пожара устанавливаются.</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2025-05-13T04:35:51+03:00</dcterms:created>
  <dcterms:modified xsi:type="dcterms:W3CDTF">2025-05-13T04:35:51+03:00</dcterms:modified>
</cp:coreProperties>
</file>

<file path=docProps/custom.xml><?xml version="1.0" encoding="utf-8"?>
<Properties xmlns="http://schemas.openxmlformats.org/officeDocument/2006/custom-properties" xmlns:vt="http://schemas.openxmlformats.org/officeDocument/2006/docPropsVTypes"/>
</file>