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 Саранск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 Саранск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февраля 2015 года в 05 часов 19 минут в ДДС-01 г.о. Саранск  поступило сообщение о пожаре в г.о. Саранск по ул. Федосеенко. По прибытию пожарно-спасательных подразделений наблюдалось открытое горение квартиры на 4 этаже 5-ти этажного жилого дома. В результате пожара повреждена внутренняя отделка квартиры на общей площади 17 кв.м..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В 05.20 (мск) на место пожара выехало ПЧ-2 в составе 1 АЦ, 1 АЛ и 7 человек личного состава;</w:t>
            </w:r>
            <w:br/>
            <w:r>
              <w:rPr/>
              <w:t xml:space="preserve"> </w:t>
            </w:r>
            <w:br/>
            <w:r>
              <w:rPr/>
              <w:t xml:space="preserve"> В 05.30 (мск) на место пожара выехала ПЧ-31 в составе 1 АЦ и 4 человек личного состава;</w:t>
            </w:r>
            <w:br/>
            <w:r>
              <w:rPr/>
              <w:t xml:space="preserve"> </w:t>
            </w:r>
            <w:br/>
            <w:r>
              <w:rPr/>
              <w:t xml:space="preserve"> В 05.30 (мск) на место пожара выехала СПСЧ в составе 3 АЦ и 13 человек личного состава;</w:t>
            </w:r>
            <w:br/>
            <w:r>
              <w:rPr/>
              <w:t xml:space="preserve"> </w:t>
            </w:r>
            <w:br/>
            <w:r>
              <w:rPr/>
              <w:t xml:space="preserve"> В 05. 36 (мск) Обнаружили первого пострадавшего;</w:t>
            </w:r>
            <w:br/>
            <w:r>
              <w:rPr/>
              <w:t xml:space="preserve"> </w:t>
            </w:r>
            <w:br/>
            <w:r>
              <w:rPr/>
              <w:t xml:space="preserve"> В 05.44 (мск) Локализация пожара;</w:t>
            </w:r>
            <w:br/>
            <w:r>
              <w:rPr/>
              <w:t xml:space="preserve"> </w:t>
            </w:r>
            <w:br/>
            <w:r>
              <w:rPr/>
              <w:t xml:space="preserve"> В 05.49 (мск) Обнаружен второй пострадавший;</w:t>
            </w:r>
            <w:br/>
            <w:r>
              <w:rPr/>
              <w:t xml:space="preserve"> </w:t>
            </w:r>
            <w:br/>
            <w:r>
              <w:rPr/>
              <w:t xml:space="preserve"> Ликвидация 6.00 (мск).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2025-05-13T09:47:26+03:00</dcterms:created>
  <dcterms:modified xsi:type="dcterms:W3CDTF">2025-05-13T09:47:26+03:00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