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Посетили 172 000 домов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Посетили 172 000 домов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целях стабилизации обстановки с пожарами и гибелью людей ГУ МЧС России по Республике Мордовия совместно с органами исполнительной власти и органами местного самоуправления проводится профилактическая работа. В 2014 году  была организована работа совместными профилактическими группами (395 групп), которыми обследовано более 172 тыс. личных хозяйств граждан, в том числе 100% мест проживания многодетных семей (10 722), одиноких престарелых (35 138) и неблагополучных граждан (18 135). Мерам пожарной безопасности проинструктировано 285 тыс. человек (34% от общего количества населения республики). Распространено 211 тыс. листовок (памяток) о соблюдении требований пожарной безопасности. Организовано взаимодействие со всеми видами средств массовой информации. Вопросы обеспечения пожарной безопасности неоднократно рассматривались на заседаниях комиссий по чрезвычайным ситуациям (КЧС) всех уровней (на 5 заседаниях при Правительстве Республики и 117  муниципальных образований).</w:t>
            </w:r>
            <w:br/>
            <w:r>
              <w:rPr/>
              <w:t xml:space="preserve"> </w:t>
            </w:r>
            <w:br/>
            <w:r>
              <w:rPr/>
              <w:t xml:space="preserve">   В среднем в течение года одной профилактической группой посещено 463 частных домовладения и проинструктировано 766 граждан. С положительной стороны стоит отметить, профилактическую работу, проведённую на территории Чамзинского, Ичалковского, Ардатовского, Дубенского и Атяшевского муниципальных районах.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2025-05-13T10:39:32+03:00</dcterms:created>
  <dcterms:modified xsi:type="dcterms:W3CDTF">2025-05-13T10:39:32+03:00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