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01.12.2014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01.12.2014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 Прогноз ЧС         Прогноз возникновения ЧС природного характера        Чрезвычайные ситуации природного характера не прогнозируются.                 Метеорологическая обстановка:                    01 декабря облачная с прояснением погода, местами слабый снег. Ветер западный 3-8 м/с. Температура воздуха ночью -16…-11°С, днем -10…-5°С. Давление 760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       Опасные явления: не прогнозируются.        Неблагоприятные явления: не прогнозируются.</w:t>
            </w:r>
            <w:br/>
            <w:r>
              <w:rPr/>
              <w:t xml:space="preserve"> Техногенные чрезвычайные ситуации, обусловленные авариями на автодорогах, в декабре не прогнозируются.</w:t>
            </w:r>
            <w:br/>
            <w:r>
              <w:rPr/>
              <w:t xml:space="preserve"> Прогнозируются дорожно-транспортные происшествия, причинами которых могут стать: несоответствие скорости конкретным дорожным условиям, управление автотранспортом в нетрезвом виде, выезд на полосу встречного движения, а также неблагоприятные метеорологические явления (метели, гололед, снежный накат на дорогах).</w:t>
            </w:r>
            <w:br/>
            <w:r>
              <w:rPr/>
              <w:t xml:space="preserve"> Возникновение ДТП возможно на всех автомобильных дорогах как федерального значения: Саранск - Москва (М-5 «Урал»),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Наибольшая вероятность их возникновения (0,3-0,4) прогнозируется в Краснослободском, Атюрьевском, Старошайговском и Торбеевском районах на автотрассе 1Р-180 «Подъезд к г.Саранск от а/д М-5 «Урал», в Зубово-Полянском районе на участке федеральной трассы М-5 «Урал» с 419 по 466 км, в Чамзинском и Ромодановском районах на автодороге 1Р-178 «Саранск-Сурское-Ульяновск» с 23 по 68 км, в Лямбирском и в Рузаевском районах на участке автотрассы 1Р-158 «Нижний Новгород-Саранск-Саратов» с 253 по 313 км, в Ковылкинском районе на автодороге Рузаевка-Ковылкино-Торбеево, в Ардатовском районе на автотрассе Комсомольский-Атяшево-Ардатов, в Темниковском районе на трассе Темников-Барашево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в декабре не прогнозируются.</w:t>
            </w:r>
            <w:br/>
            <w:r>
              <w:rPr/>
              <w:t xml:space="preserve"> С вероятностью 0,3-0,4 прогнозируются техногенные пожары в том числе бытовых пожаров с гибелью 2 человека и более, относящихся к происшествиям, Причинами пожаров, в т.ч. приводящих к гибели людей, могут стать: неосторожное обращение с огнем, в т.ч. курение в нетрезвом виде, неисправность электрооборудования и печного отопления. Возникновение техногенных пожаров наиболее вероятно в г.о. Саранск, Рузаевском, Ичалковском, Краснослободском, Дубенском, Ковылкинском, Темниковском, Зубово-Полянском, Ардатовском, Инсарском, Чамзинском, Торбеевском муниципальных районах республики.</w:t>
            </w:r>
            <w:br/>
            <w:r>
              <w:rPr/>
              <w:t xml:space="preserve">                         </w:t>
            </w:r>
            <w:br/>
            <w:r>
              <w:rPr/>
              <w:t xml:space="preserve">               С правилами поведения населения при ЧС можно ознакомится на сайте: http://www.culture.mchs.gov.ru/   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2025-05-13T11:10:01+03:00</dcterms:created>
  <dcterms:modified xsi:type="dcterms:W3CDTF">2025-05-13T11:10:01+03:00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