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Последствия ДТП с бензовозом ликвидированы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Последствия ДТП с бензовозом ликвидированы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ноября 2014 года в 07 часов 20 минут в Единую дежурно-диспетчерскую службу (ЕДДС) Темниковского района поступило сообщение о том, что в населенном пункте Пурдошки, на повороте улицы Зарека, водитель бензовоза «Мерседес» не справился с управлением и перевернулся на обочине проезжей части.</w:t>
            </w:r>
            <w:br/>
            <w:r>
              <w:rPr/>
              <w:t xml:space="preserve"> Бензовоз перевозил бензин АИ-92, АИ-95 и дизельное топливо объемом 40 куб.м. В результате происшествия возникла неинтенсивная течь бензина (АИ-92, АИ-95) из горловины бензовоза.</w:t>
            </w:r>
            <w:br/>
            <w:r>
              <w:rPr/>
              <w:t xml:space="preserve"> К месту ДТП сразу прибыли пожарно-спасательные подразделения ПЧ № 23. Проведены работы по перекачке топлива. Угрозы возгорания нет. Пострадавших нет. Водитель бензовоза отказался от госпитализации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2025-05-13T09:33:20+03:00</dcterms:created>
  <dcterms:modified xsi:type="dcterms:W3CDTF">2025-05-13T09:33:20+03:00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