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в условиях жары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в условиях жары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Уважаемые граждане, ГУ МЧС России по Республике Мордовия даёт рекомендации по поведению в жаркую погоду!   Во время максимальной солнечной активности, с 11 до 17 часов дня, постарайтесь не выходить на улицу без особой надобности.</w:t>
            </w:r>
            <w:br/>
            <w:r>
              <w:rPr/>
              <w:t xml:space="preserve"> Когда температура воздуха достигает высоких отметок, лучше одеваться в свободную одежду из натуральных тканей, позволяющую телу "дышать".</w:t>
            </w:r>
            <w:br/>
            <w:r>
              <w:rPr/>
              <w:t xml:space="preserve"> Обувь также должна быть открытой и комфортной.</w:t>
            </w:r>
            <w:br/>
            <w:r>
              <w:rPr/>
              <w:t xml:space="preserve">   Носите с собой бутылочку негазированной минеральной воды. На улице лучше держаться в тени и периодически заходить в магазины или помещения с кондиционерами.</w:t>
            </w:r>
            <w:br/>
            <w:r>
              <w:rPr/>
              <w:t xml:space="preserve">   Для защиты организма от обезвоживания, больше пейте, не менее 1,5-3 литров жидкости в день. Жидкость должна быть не холодной, так как в жару увеличивается риск заболеть ангиной и ОРЗ.</w:t>
            </w:r>
            <w:br/>
            <w:r>
              <w:rPr/>
              <w:t xml:space="preserve">   Рекомендуемые напитки: вода с соком лимона, тёплый зелёный чай без сахара, негазированная минеральная вода, компоты и морсы.</w:t>
            </w:r>
            <w:br/>
            <w:r>
              <w:rPr/>
              <w:t xml:space="preserve">   Не стоит употреблять алкоголь, в том числе и пиво, а также различные сладкие газированные напитки, которые не только не утоляют жажду, но и замедляют обменные процессы в организме. </w:t>
            </w:r>
            <w:br/>
            <w:r>
              <w:rPr/>
              <w:t xml:space="preserve">   Есть необходимо лёгкую пищу: овощи, фрукты, отварную рыбу и курицу, холодные супы и окрошки. Желательно полностью исключить из своего рациона жирные, жареные и сладкие блюда.</w:t>
            </w:r>
            <w:br/>
            <w:r>
              <w:rPr/>
              <w:t xml:space="preserve">   Носите с собой распылитель с водой. Попадание влаги на открытые участки тела принесет ощущение свежести и прохлады и, к тому же, увлажнит кожу.</w:t>
            </w:r>
            <w:br/>
            <w:r>
              <w:rPr/>
              <w:t xml:space="preserve">   Если в помещении есть кондиционер, учтите, что оптимальная температура охлажденного воздуха – 18–20 градусов, но даже в этом случае следует находиться подальше от кондиционера: легкий прохладный ветерок нередко становится причиной тяжелых простудных заболеваний.</w:t>
            </w:r>
            <w:br/>
            <w:r>
              <w:rPr/>
              <w:t xml:space="preserve">   Главным источником проникновения горячего воздуха в помещение являются окна. Днём их рекомендуется держать закрытыми и занавешенными шторами, чтобы прямые солнечные лучи и нагретый воздух не попадали в комнату. Открывать окна лучше всего на ночь, когда температура воздуха снижается. </w:t>
            </w:r>
            <w:br/>
            <w:r>
              <w:rPr/>
              <w:t xml:space="preserve">   Особое внимание в жару необходимо уделять детям! Детский организм намного чувствительнее к повышенной температуре окружающей среды, чем взрослый.</w:t>
            </w:r>
            <w:br/>
            <w:r>
              <w:rPr/>
              <w:t xml:space="preserve">   Симптомы перегрева ребёнка – покраснение кожи, повышенная температура тела, вялость, беспричинные капризы, тошнота, частое дыхание с одышкой, судороги или даже обморок.</w:t>
            </w:r>
            <w:br/>
            <w:r>
              <w:rPr/>
              <w:t xml:space="preserve">   При первых проявлениях этих симптомов с ребёнка необходимо снять одежду, уложить его в горизонтальное положение, протереть всё тело влажной салфеткой или смоченной в воде тканью и обязательно поить каждые 5-10 минут. Подойдут прохладные негазированные напитки: вода, разведённый чай, слегка кисловатый компот. При потере сознания незамедлительно вызывайте скорую помощь по телефону "103".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2025-05-13T09:10:06+03:00</dcterms:created>
  <dcterms:modified xsi:type="dcterms:W3CDTF">2025-05-13T09:10:06+03:00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