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Чамзинского района 7 автомобилей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пожарной части Чамзинского района 7 автомобилей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пожарной части №26 в настоящее время трудятся 52 человека во главе с начальником части капитаном внутренней службы Зотовым Николаем Александровичем. На базе ПЧ №26 создан опорный пункт №3 по тушению крупных пожаров, в зону обслуживания, которого входят 6 районов республики: Чамзинский, Ардатовский, Атяшевский, Большеигнатовский, Дубёнский, Большеберезниковский. На вооружении находятся 7 единиц пожарной техники. Обслуживают их высококлассные водители. Караулы, заступая на боевое дежурство, поддерживают боеготовность части и в любую минуту по тревоге выезжают на место пожара, ЧС.</w:t>
            </w:r>
            <w:br/>
            <w:r>
              <w:rPr/>
              <w:t xml:space="preserve"> Ежегодно пожарными Пожарной части №26 спасается не одна жизнь людей, спасаются материальные ценности на миллионы рублей. Только за три месяца 2014 года подразделением пожарной охраны совершено 60 выездов, из них 4 на пожары, 3 на ликвидацию последствий дорожно-транспортных происшествий. При этом спасено материальных ценностей общей суммой более 2 млн. рублей.</w:t>
            </w:r>
            <w:br/>
            <w:r>
              <w:rPr/>
              <w:t xml:space="preserve"> В пожарной части располагается отдел надзорной деятельности Чамзинского муниципального района, в штате которого трудятся 3 сотрудника, в основном коллективом отдела осуществляется профилактика пожаров на объектах. Дополнительно возложены обязанности по надзору в области гражданской обороны и защиты населения от чрезвычайных ситуаций. Возглавляет отдел майор внутренней службы Филатов Дмитрий Викторович.</w:t>
            </w:r>
            <w:br/>
            <w:r>
              <w:rPr/>
              <w:t xml:space="preserve"> Немало важную роль в формировании профессионального и морально–психологического климата в коллективе подразделения выполняет наставничество, преемственность поко-лений. В Пожарной части №26 имеют место семейные династии, а именно династия Живаевых. В целях передачи опыта молодому поколению пожарных в подразделении регулярно организуются встречи с ветеранами пожарной охраны.</w:t>
            </w:r>
            <w:br/>
            <w:r>
              <w:rPr/>
              <w:t xml:space="preserve"> Каждый год в преддверии профессионального праздника в подразделении проводятся «Дни открытых дверей». В эти дни в пожарной части проводятся экскурсии для детей школьного и дошкольного возраста с показом техники и пожарно-технического вооружения. Сотрудники МЧС проводят со школьниками открытые уроки по основам безопасности. Ребята участвуют в конкурсах и спортивных соревнованиях, являются надежными помощниками в профилактической работе в борьбе с пожарами. Такая совместная работа со школьниками дает положительные результаты.</w:t>
            </w:r>
            <w:br/>
            <w:r>
              <w:rPr/>
              <w:t xml:space="preserve"> Команда пожарной части №26 становилась неоднократным победителем республиканских соревнований по боевому развёртыванию, награждена руководством Главного управления кубками, памятными медалями и грамотами.</w:t>
            </w:r>
            <w:br/>
            <w:r>
              <w:rPr/>
              <w:t xml:space="preserve"> В повседневной деятельности основной задачей является реализация единой государственной политики в области пожарной безопасности, поддержание боевой готовности сил и средств ГПС, организация тушения пожаров и проведение связанных с ними аварийно-спасательных работ, организация и осуществление государственного пожарного надзора, осуществление координации деятельности органов местного самоуправления по укреплению устойчивости объектов и населенных пунктов к возникновению чрезвычайных ситуаций и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ПЧ №26 ФГКУ "1 отряд ФПС по Республике Мордовия"</w:t>
            </w:r>
            <w:br/>
            <w:r>
              <w:rPr/>
              <w:t xml:space="preserve"> капитан внутренней службы Н.А.Зотов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2025-05-13T10:58:46+03:00</dcterms:created>
  <dcterms:modified xsi:type="dcterms:W3CDTF">2025-05-13T10:58:46+03:00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