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30.03.2014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30.03.2014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30.03.2014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4 техногенных пожара (увеличение на 1 пожар по сравнению с аналогичным периодом прошлого года).  Пострадавших нет (аналогично по сравнению с периодом прошлого года). Погиб 1 человек (аналогично по сравнению с периодом прошлого года).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на водных бассейнах не произошло.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 5 раз (увеличение на 5 ДТП по сравнению с аналогичным периодом прошлого года). Пострадало 6 человек (увеличение на  6 человек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        </w:t>
            </w:r>
            <w:br/>
            <w:r>
              <w:rPr/>
              <w:t xml:space="preserve"> </w:t>
            </w:r>
            <w:br/>
            <w:r>
              <w:rPr/>
              <w:t xml:space="preserve">   30 марта переменная облачность, местами слабые осадки в виде снега. Ветер северный 5-10 м/с. Температура воздуха ночью -5…-10°С, днем +3…-2°С. Давление 743 мм.рт.ст..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2025-05-13T08:03:08+03:00</dcterms:created>
  <dcterms:modified xsi:type="dcterms:W3CDTF">2025-05-13T08:03:08+03:00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