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пруду Ромодановского района найдено тело мужчины.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пруду Ромодановского района найдено тело мужчины.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12 декабря 2013 года в 10 часов 15 минут из пруда деревни Молодые Восходы, Ромодановского муниципального района, было обнаружено и извлечено тело мужчины спасателями ГКУ РМ "Мордовская РАСС".  В настоящее время по данному факту проводится следствие и судебно-медицинская экспертиза.</w:t>
            </w:r>
            <w:br/>
            <w:r>
              <w:rPr/>
              <w:t xml:space="preserve">  </w:t>
            </w:r>
            <w:br/>
            <w:r>
              <w:rPr/>
              <w:t xml:space="preserve"> От МЧС силы и средства не привлекались.   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2025-05-13T08:05:40+03:00</dcterms:created>
  <dcterms:modified xsi:type="dcterms:W3CDTF">2025-05-13T08:05:40+03:00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