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продолжается сбор денег для пострадавших от наводнения на Дальнем Востоке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продолжается сбор денег для пострадавших от наводнения на Дальнем Востоке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20 сентября 2013 года Республика Мордовия отправила пострадавшим от наводнения жителям Дальнего Востока 832 700 рублей.</w:t>
            </w:r>
            <w:br/>
            <w:r>
              <w:rPr/>
              <w:t xml:space="preserve"> Данную сумму собрали и самостоятельно перечислили на указанные счета предприятия, организации, банки, госучреждения Мордовии. Перечисления граждан в данную сумму не входят.</w:t>
            </w:r>
            <w:br/>
            <w:r>
              <w:rPr/>
              <w:t xml:space="preserve"> Все деньги перечислены в Правительство Амурской области для целевого использования. Напомним, что на имя Главы республики В.Д.Волкова пришло письмо от губернатора Амурской области О.Н.Кожемяко. В письме содержалась просьба поддержать население области в связи с введением в регионе режима ЧС. Для других пострадавших от наводнения регионов деньги централизованно не собирались, так как от них не было официальных обращений с указанием реквизитов для перечисления средств.</w:t>
            </w:r>
            <w:br/>
            <w:r>
              <w:rPr/>
              <w:t xml:space="preserve"> Мордовия уже имеет опыт поддержки жителей других регионов, оказавшихся в трудной ситуации. Гуманитарная помощь отправлялась в Южную Осетию в 2008 году, в г.Крымск Краснодарского края в 2012 году. Также и жители республики, пострадавшие от лесных пожаров 2010 года, были безмерно благодарны за поддержку, оказанную им населением практически всей России. Тогда предприятия, госучреждения и частные лица отправляли на пострадавшие территории продукты питания, одежду, строительные материалы и многое другое.</w:t>
            </w:r>
            <w:br/>
            <w:r>
              <w:rPr/>
              <w:t xml:space="preserve"> Однако, события, развивающиеся сейчас на Дальнем Востоке, имеют свою специфику. Из-за сложности доставки туда грузов Правительством Республики Мордовия принято решение отправлять туда только финансовые средства. На имя руководителей всех крупных организаций были подготовлены письма с просьбой оказать помощь пострадавшему региону. Также внести свой вклад может каждый желающий гражданин.</w:t>
            </w:r>
            <w:br/>
            <w:r>
              <w:rPr/>
              <w:t xml:space="preserve"> Реквизиты для перечисления благотворительной помощи:</w:t>
            </w:r>
            <w:br/>
            <w:r>
              <w:rPr/>
              <w:t xml:space="preserve"> ИНН 2801123618</w:t>
            </w:r>
            <w:br/>
            <w:r>
              <w:rPr/>
              <w:t xml:space="preserve"> КПП 280101001</w:t>
            </w:r>
            <w:br/>
            <w:r>
              <w:rPr/>
              <w:t xml:space="preserve"> Получатель: УФК по Амурской области (минфин АО л/с 04232003600)</w:t>
            </w:r>
            <w:br/>
            <w:r>
              <w:rPr/>
              <w:t xml:space="preserve"> Р/С 40101810000000010003</w:t>
            </w:r>
            <w:br/>
            <w:r>
              <w:rPr/>
              <w:t xml:space="preserve"> Банк: ГРКЦ ГУ БАНКА РОССИИ ПО АМУРСКОЙ ОБЛАСТИ</w:t>
            </w:r>
            <w:br/>
            <w:r>
              <w:rPr/>
              <w:t xml:space="preserve"> Г.Благовещенск БИК 041012001</w:t>
            </w:r>
            <w:br/>
            <w:r>
              <w:rPr/>
              <w:t xml:space="preserve"> ОКАТО 10401000000</w:t>
            </w:r>
            <w:br/>
            <w:r>
              <w:rPr/>
              <w:t xml:space="preserve"> КБК 015 2 07 02030 02 0000 180</w:t>
            </w:r>
            <w:br/>
            <w:r>
              <w:rPr/>
              <w:t xml:space="preserve"> В назначении платежа обязательно указать «Добровольные пожертвования на ликвидацию последствий наводнения в Амурской области в 2013 году»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2025-05-13T13:52:38+03:00</dcterms:created>
  <dcterms:modified xsi:type="dcterms:W3CDTF">2025-05-13T13:52:38+03:00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