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13.07.2013г.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13.07.2013г.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 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(мск.) 13.07.2013г.</w:t>
            </w:r>
            <w:br/>
            <w:r>
              <w:rPr/>
              <w:t xml:space="preserve"> Чрезвычайные ситуации Чрезвычайных ситуаций за сутки нет.</w:t>
            </w:r>
            <w:br/>
            <w:r>
              <w:rPr/>
              <w:t xml:space="preserve"> Чрезвычайные ситуации на контроле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 функционирования органов управления и сил РСЧС в режиме «Чрезвычайной ситуации»:</w:t>
            </w:r>
            <w:r>
              <w:rPr/>
              <w:t xml:space="preserve"> режим «Чрезвычайной ситуации» не вводился.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r>
              <w:rPr/>
              <w:t xml:space="preserve"> За прошедшие сутки на территории Республики Мордовия пожаров не зарегистрировано.   </w:t>
            </w:r>
            <w:br/>
            <w:r>
              <w:rPr/>
              <w:t xml:space="preserve"> Происшествия на водных бассейнах Произошло 1 происшествие. Погиб 1 человек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r>
              <w:rPr/>
              <w:t xml:space="preserve"> За прошедшие сутки на территории Республики Мордовия взрывоопасных предметов не обнаружено.     Реагирование на дорожно-транспортные происшествия Для ликвидации последствий ДТП пожарно-спасательные подразделения привлекались 6 раз.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Нарушений энергоснабжения и аварии на объектах ЖКХ</w:t>
            </w:r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2025-05-13T09:16:10+03:00</dcterms:created>
  <dcterms:modified xsi:type="dcterms:W3CDTF">2025-05-13T09:16:10+03:00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