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Данные по паводку к 9 часам утра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Данные по паводку к 9 часам утра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реках Мордовии продолжается неравномерное развитие половодья. За прошедшие сутки на всех реках, кроме р. Инсар у д. Языковка, р. Штырма у с. Черная Промза наблюдался подъем уровней воды от 21 до 113см. На р. Инсар у д. Языковка уровень упал на 127см. На р. Штырма у с. Черная Промза уровень за прошедшие сутки не изменился. </w:t>
            </w:r>
            <w:br/>
            <w:r>
              <w:rPr/>
              <w:t xml:space="preserve"> Объем сбросов воды с Сурского водохранилища – Пензенского гидроузла составляет 500м3/сек, приток 608 м3/сек.</w:t>
            </w:r>
            <w:br/>
            <w:r>
              <w:rPr/>
              <w:t xml:space="preserve"> К 9 часам утра 08.04.2013 остаются в зоне подтопления 29 жилых домов по ул. Советская (дома с №6 по №34), п. Луховка, Октябрьского района, ул. Б. Хмельницкого, ул. Моховая, ул. Кузнецкая и ул. Партизанская г.о. Саранск. Количество проживающих людей - 91 человек, из них 8 детей. С подтопленных жилых домов г.о. Саранск всего эвакуировано 39 человек, в пункте временного размещения (ПВР) размещено 29 человек, из них 4 ребенка, по адресу: ул. Коммунистическая, 35 гостиница «Саранск», 10 человек, из них 4 ребенка находятся у родственников. 52 человека находятся в домах.</w:t>
            </w:r>
            <w:br/>
            <w:r>
              <w:rPr/>
              <w:t xml:space="preserve"> 8 апреля ожидается переменная облачность, местами небольшой дождь. Ветер северо-западный 5-10 м/с. Температура воздуха ночью -1,+4°, днем +4,+9°.</w:t>
            </w:r>
            <w:br/>
            <w:r>
              <w:rPr/>
              <w:t xml:space="preserve"> Метеоусловия в ближайшие 2 суток способствуют подъему уровня воды на реках Мордовии. Прогнозируется дальнейшее развитие половодья на реках республики.</w:t>
            </w:r>
            <w:br/>
            <w:r>
              <w:rPr/>
              <w:t xml:space="preserve"> По реке Инсар, где наблюдался наиболее интенсивный подъём уровня воды, пик прошёл 4 апреля, когда в течение суток наблюдался подъём уровня воды на 415 см. С 6 апреля по реке Инсар начался спад воды. На реке Инсар – д. Языковка за сутки уровень понизился на 127 см.</w:t>
            </w:r>
            <w:br/>
            <w:r>
              <w:rPr/>
              <w:t xml:space="preserve"> По реке Инсар г.о.Саранск в ближайшие сутки прогнозируется спад воды.</w:t>
            </w:r>
            <w:br/>
            <w:r>
              <w:rPr/>
              <w:t xml:space="preserve"> На р. Исса у с. Паево подъем на 24 см, уровень достиг отметки опасных явлений (610см). Подтоплений населённых пунктов нет. При дальнейшем подъёме воды возможны подтопления населенных пунктов Кадошкинского муниципального района: Большая Поляна, Паево, Глушково.</w:t>
            </w:r>
            <w:br/>
            <w:r>
              <w:rPr/>
              <w:t xml:space="preserve"> Также по данным Мордовского ЦГМС в ближайшие сутки возможен подъём воды на р.Сивинь. В результате в зону подтопления могут попасть 15 домов села Старое Шайгово с населением 21 человек.</w:t>
            </w:r>
            <w:br/>
            <w:r>
              <w:rPr/>
              <w:t xml:space="preserve"> Социально значимые и потенциально опасные объекты в зону подтопления не попадают.</w:t>
            </w:r>
            <w:br/>
            <w:r>
              <w:rPr/>
              <w:t xml:space="preserve"> По другим районам республики подтоплений населённых пунктов в ближайшие сутки не ожидается.</w:t>
            </w:r>
            <w:br/>
            <w:r>
              <w:rPr/>
              <w:t xml:space="preserve"> Во всех районах созданы запасы продовольствия, ГСМ, определены маршруты и места эвакуации. Развёрнуты дополнительные посты наблюдения, население проинформировано.</w:t>
            </w:r>
            <w:br/>
            <w:r>
              <w:rPr/>
              <w:t xml:space="preserve"> На реке Мокша ледостав, закраины, лед потемнел. Второй пик паводка ожидаем середина – конец следующей недели.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2025-05-13T06:42:24+03:00</dcterms:created>
  <dcterms:modified xsi:type="dcterms:W3CDTF">2025-05-13T06:42:24+03:00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