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Будьте осторожны во время весеннего паводка!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Будьте осторожны во время весеннего паводка!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Период весеннего паводка особенно опасен тем, кто живет близ реки, пруда, водоема. Привыкая зимой к пешеходным переходам по льду, многие забывают, что переходить реку, пруд, озеро по льду весной - опасно. Нужно внимательно следить за знаками, обозначающими пешеходные переходы, пользоваться специальными настилами на льду.</w:t>
            </w:r>
            <w:br/>
            <w:r>
              <w:rPr/>
              <w:t xml:space="preserve"> Большой риск стоять на обрывистом берегу, подвергающемуся размыву и обвалу.</w:t>
            </w:r>
            <w:br/>
            <w:r>
              <w:rPr/>
              <w:t xml:space="preserve"> Нельзя весной сходить на плотины, запруды - они могут быть неожиданно сорваны напором льда.</w:t>
            </w:r>
            <w:br/>
            <w:r>
              <w:rPr/>
              <w:t xml:space="preserve"> Больше всего несчастных случаев во время паводка, даже при незначительном ледоходе, происходит с детьми. Нельзя допускать детей к реке без надзора взрослых, нельзя разрешать им спускаться на лед и кататься на плавающих льдинах.</w:t>
            </w:r>
            <w:br/>
            <w:r>
              <w:rPr/>
              <w:t xml:space="preserve"> При оказании помощи терпящим бедствие на воде используйте шлюпки, спасательные круги и нагрудники, а также любые предметы, имеющие хорошую плавучесть, чтобы спасти пострадавшего, можно бросать в воду доски, лестницы, привязанные за веревку.</w:t>
            </w:r>
            <w:br/>
            <w:r>
              <w:rPr/>
              <w:t xml:space="preserve"> Во время ледохода и паводка происходит немало несчастных случаев и причиной этому, чаще всего, бывает неосторожное поведение на реке. Не забывайте об этом.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ГИМС ГУ МЧС России по Республике Мордовия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2025-05-13T11:32:23+03:00</dcterms:created>
  <dcterms:modified xsi:type="dcterms:W3CDTF">2025-05-13T11:32:23+03:00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