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4 марта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4 марта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1. 04.03.2013 г. в 10 часа 50 минут, З. Полянский район, с. Зарубкино, ул. Речная, д. 31, в хозяйстве пенсионерки, 1929 г.р. В результате пожара уничтожены строения жилого дома и надворной постройки на общей площади 120 кв.м.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ПЧ-14.</w:t>
            </w:r>
            <w:br/>
            <w:r>
              <w:rPr/>
              <w:t xml:space="preserve"> </w:t>
            </w:r>
            <w:br/>
            <w:r>
              <w:rPr/>
              <w:t xml:space="preserve"> 2. 04.03.2013 г. в 14 часов 30 минут, Теньгушевский район, д. Сакаевский - Майдан, ул. Колхозная, д. 26, в хозяйстве гражданина, 1960 г.р. В результате пожара уничтожен жилой дом на площади 104 кв.м.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ПЧ-24.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ДТП по сводкам ГИБДД – не зарегистрировано. 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2025-05-13T15:08:23+03:00</dcterms:created>
  <dcterms:modified xsi:type="dcterms:W3CDTF">2025-05-13T15:08:23+03:00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