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14 февраля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14 февраля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1. 14.02.2013 г. в 03 часа 05 минут, Лямбирский район, с. Татарская Тавла, ул. Пролетарская, д. 41, в хозяйстве гражданина, 1961 г.р. В результате пожара поврежден жилой дом, имущество на площади 26 кв.м.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ПЧ-21, ДПК ОАО ПФ «Атемарская».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ДТП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1. Рузаевский район, а/д Рузаевка – Ковылкино, поворот на с. Палаевка, ПЧ-4 1 АЦП-40 (6/6) – 3 человека, пострадавших – нет.</w:t>
            </w:r>
            <w:br/>
            <w:r>
              <w:rPr/>
              <w:t xml:space="preserve"> Причина ДТП: столкновение 3-х ТС.</w:t>
            </w:r>
            <w:br/>
            <w:r>
              <w:rPr/>
              <w:t xml:space="preserve"> Проведённые работы: АСР не проводились.</w:t>
            </w:r>
            <w:br/>
            <w:r>
              <w:rPr/>
              <w:t xml:space="preserve"> ДТП по сводкам ГИБДД – 1: погибших и пострадавших нет.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2025-05-13T03:29:16+03:00</dcterms:created>
  <dcterms:modified xsi:type="dcterms:W3CDTF">2025-05-13T03:29:16+03:00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