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«Мордовский ЦГМС, ожидаются неблагоприятные метеорологические явления (временами снег, местами сильный, метель, заносы, гололедные явления). Ветер до 7-12 м/сек, ночью местами порывы до 15-20 м/сек. прогнозируются на 14 марта по всей республике.</w:t>
            </w:r>
            <w:br/>
            <w:r>
              <w:rPr/>
              <w:t xml:space="preserve"> Возникает угроза повреждения (обрыва) ЛЭП и линий связи, затруднения в работе всех видов транспорта (авто, ж/д, авиа), обрушения слабоукрепленных широкоформатных (в т.ч. рекламных конструкций) и ветхих конструкций, нарушений в работе дорожно-коммунальных служб. Видимость 1-2 км., на дорогах местами снежный накат, гололедица, что может привести к увеличению количества пострадавших при ДТП на автомобильных дорогах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</w:t>
            </w:r>
            <w:br/>
            <w:r>
              <w:rPr/>
              <w:t xml:space="preserve"> 14 декабря облачная с прояснениями погода, снег. Ветер юго-западный 7 - 12 м/с., ночью местами порывы до 15 – 20 м/сек. Температура ночью -5…-10 ºС, днём -5… 0ºС, в Саранске ночью -13…-8 ºС, днём -4… -2ºС. Видимость в метель 1000 – 2000 м. На отдельных участках дорог снежный накат и гололедица.</w:t>
            </w:r>
            <w:br/>
            <w:r>
              <w:rPr/>
              <w:t xml:space="preserve"> Давление 725 мм.рт.ст. Уровень гамма - фона ожидается 9 мкР/ч, что в пределах естественного.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Начальникам ГОЧС и ОП городским округам и муниципальным районам республики рекомендуется:</w:t>
            </w:r>
            <w:br/>
            <w:r>
              <w:rPr/>
              <w:t xml:space="preserve"> • обеспечить выполнение комплекса предупредительных мероприятий;</w:t>
            </w:r>
            <w:br/>
            <w:r>
              <w:rPr/>
              <w:t xml:space="preserve"> • оперативно довести информацию до руководителей объектов, на которых существует угроза возникновения аварийных ситуаций, до глав муниципальных образований и населения.</w:t>
            </w:r>
            <w:br/>
            <w:r>
              <w:rPr/>
              <w:t xml:space="preserve">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• осуществлять контроль укомплектованности и готовности сил и средств по ликвидации последствий аварий и ЧС на СЖО;</w:t>
            </w:r>
            <w:br/>
            <w:r>
              <w:rPr/>
              <w:t xml:space="preserve"> • организовать круглосуточное дежурство аварийно-восстановительных бригад по ликвидации аварий на системах электроснабжения;</w:t>
            </w:r>
            <w:br/>
            <w:r>
              <w:rPr/>
              <w:t xml:space="preserve"> • в местах предполагаемых повреждений, опор, линий электропередач (электроснабжения), расположенных вблизи от проезжей части, рассмотреть возможность установки дополнительных предупреждающих знаков ГИБДД;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• оперативным группам КЧС городов и районов республики организовать и провести обход (осмотр) воздушных линий электропередачи высокого и низкого напряжения, питающих объекты жизнеобеспечения населения, устранить провисы проводов, где они больше требований ПУЭ.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Населению рекомендуется:</w:t>
            </w:r>
            <w:br/>
            <w:r>
              <w:rPr/>
              <w:t xml:space="preserve"> Проявлять повышенную внимательность при движении по дорогам в условиях неблагоприятных метеорологических явлений (сильный ветер, снежный накат, метель, гололедица)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2025-05-13T11:49:56+03:00</dcterms:created>
  <dcterms:modified xsi:type="dcterms:W3CDTF">2025-05-13T11:49:56+03:00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