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05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05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  зарегистрировано 3 пожара.           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04.02.2012 г. в 19 часов 31 минута, Инсарский район, г. Инсар, ул. Пролетарская д. 112, в хозяйстве пенсионерки 1953 г.р. В результате пожара повреждено строение бани на площади 24 кв.м.</w:t>
            </w:r>
            <w:br/>
            <w:r>
              <w:rPr/>
              <w:t xml:space="preserve"> 2. 05.02.2012г. в 00 часов 18 минут, Атяшевский район, с. Тетюши, ул. Ленина д. 127. В результате пожара повреждено строение бани на площади 20 кв.м.</w:t>
            </w:r>
            <w:br/>
            <w:r>
              <w:rPr/>
              <w:t xml:space="preserve"> 3. 05.0.2012 г. в 05 часов 40 минут, Старошайговский район, с. Старое Шайгово, ул. Ленина д. 33, в хозяйстве директора ООО «Строитель-М» 1954 г.р. В результате пожара повреждено строение жилого дома, внутренняя отделка, имущество на общей площади 50 кв.м.</w:t>
            </w:r>
            <w:br/>
            <w:r>
              <w:rPr/>
              <w:t xml:space="preserve"> II. За прошедшие сутки на территории Республики Мордовия подразделения ГПС на ДТП привлекались - 1 раз.</w:t>
            </w:r>
            <w:br/>
            <w:r>
              <w:rPr/>
              <w:t xml:space="preserve"> 1. Лямбирский район, с. Берсеневка, ПЧ-3 1АЦ-40 (432) – 3 человека, МРАСС 1 ед. – 5 человек, пострадал – 1 человек.</w:t>
            </w:r>
            <w:br/>
            <w:r>
              <w:rPr/>
              <w:t xml:space="preserve"> Причина ДТП: столкновение 2-х автомобилей.</w:t>
            </w:r>
            <w:br/>
            <w:r>
              <w:rPr/>
              <w:t xml:space="preserve"> Проведенные работы: деблокирование пострадавших, отключение АКБ.</w:t>
            </w:r>
            <w:br/>
            <w:r>
              <w:rPr/>
              <w:t xml:space="preserve"> ДТП по сводкам ГИБДД – 1: пострадал – 1 человек, погибло – 0 человек, спасён –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2025-05-13T05:26:42+03:00</dcterms:created>
  <dcterms:modified xsi:type="dcterms:W3CDTF">2025-05-13T05:26:42+03:00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