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23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23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 1 пожар.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23.01.2012 г. в 07 часов 35 минут, Б. Березниковский район, с. Б. Березники, ул. Ленина д. 47, в хозяйстве безработного, 1965 г.р. В результате пожара повреждено строение жилого дома на площади 50 кв.м.</w:t>
            </w:r>
            <w:br/>
            <w:r>
              <w:rPr/>
              <w:t xml:space="preserve"> Убыток: устанавливается.</w:t>
            </w:r>
            <w:br/>
            <w:r>
              <w:rPr/>
              <w:t xml:space="preserve"> Предположительная причина пожара: эксплуатация нестандартного электронагревательного прибора.</w:t>
            </w:r>
            <w:br/>
            <w:r>
              <w:rPr/>
              <w:t xml:space="preserve"> На пожар выезжали: ПЧ -10.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не зарегистрировано.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2025-05-13T07:14:46+03:00</dcterms:created>
  <dcterms:modified xsi:type="dcterms:W3CDTF">2025-05-13T07:14:46+03:00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