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Усиливая 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Усиливая 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мая 2011 года Президентом Российской Федерации Д.А. Медведевым был подписан Федеральный закон №100-ФЗ «О добровольной пожарной дружине», направленный на развитие добровольчества в нашей стране.</w:t>
            </w:r>
            <w:br/>
            <w:r>
              <w:rPr/>
              <w:t xml:space="preserve"> Ни для кого не секрет, что тушение пожара в начальной стадии - залог успеха. И во многом это заслуга действующих добровольцев. Для укрепления их материальной базы в регионы поступает техника, длительно находящаяся на хранении Министерства обороны.</w:t>
            </w:r>
            <w:br/>
            <w:r>
              <w:rPr/>
              <w:t xml:space="preserve"> Развитие добровольчества в селах Мордовии в последние годы приобрело второе дыхание.</w:t>
            </w:r>
            <w:br/>
            <w:r>
              <w:rPr/>
              <w:t xml:space="preserve"> В прошлом году в Мордовию уже пришли 8 авторазливочных станций АРС-14. Для их полного эффективного использования для целей пожаротушения необходимо сумма от 250-400 тысяч рублей, тогда как стоимость нового пожарного автомобиля на базе ЗИЛ -131 составляет от 1,5 миллиона рублей. Многие руководители муниципальных районов и сельских поселений республики со знанием дела откликнулись на то, чтобы повысить боеготовность добровольцев за счет этой техники.</w:t>
            </w:r>
            <w:br/>
            <w:r>
              <w:rPr/>
              <w:t xml:space="preserve"> В текущем году согласно заявкам от администраций, поступившим в 2011 году в адрес Главного управления МЧС России по Республике Мордовия, еще 20 АРСов поступает на вооружение добровольных пожарных формирований в 11 муниципальных районов: Ардатовский (5), Старошайговский (2), Рузаевский и Торбеевский (по 3), Краснослободский (1), Атяшевский(1), Ромодановский(1), Кадошкинский (1), Ичалковский (1), Дубенский (1) и Инсарский (1).</w:t>
            </w:r>
            <w:br/>
            <w:r>
              <w:rPr/>
              <w:t xml:space="preserve"> Есть все основания полагать, что техника в кратчайшее время будет усовершенствована и существенно повлияет на повышение боеготовности добровольцев Мордовии.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2025-05-13T11:20:15+03:00</dcterms:created>
  <dcterms:modified xsi:type="dcterms:W3CDTF">2025-05-13T11:20:15+03:00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