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выходные дни происшествий на водных объектах не зарегистрировано.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выходные дни происшествий на водных объектах не зарегистрировано.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выходные дни с 21 по 22 мая 2011 года инспекторами ГИМС Главного управления МЧС России по Республике Мордовия проведены патрулирования на реке Мокша в Краснослободском, Ковылкинском и Темниковском муниципальных районах. Так же в Ардатовском муниципальном районе на реке Алатырь.</w:t>
            </w:r>
            <w:br/>
            <w:r>
              <w:rPr/>
              <w:t xml:space="preserve"> В патрулировании вместе с инспекторами ГИМС приняли участие внештатные общественные инспекторы и представители администраций поселений.</w:t>
            </w:r>
            <w:br/>
            <w:r>
              <w:rPr/>
              <w:t xml:space="preserve"> В ходе патрулирования специалистами были выявлены два недобросовестных судоводителя. На обоих правонарушителей были составлены протоколы об административном правонарушении. В первом случае нарушением явилось использование владельцем незарегистрированного судна, во втором маломерное судно эксплуатировалось без пройденного технического осмотра. С судоводителями и рыбаками также была проведена разъяснительная работа и вручены памятки о мерах безопасности на воде.</w:t>
            </w:r>
            <w:br/>
            <w:r>
              <w:rPr/>
              <w:t xml:space="preserve"> За текущий период происшествий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2025-05-13T06:44:02+03:00</dcterms:created>
  <dcterms:modified xsi:type="dcterms:W3CDTF">2025-05-13T06:44:02+03:00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