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период с 17 по 18 мая в Большеберезниковском районе на территории экспериментального учебного городка МЧС России «Школа безопасности» пройдут VI республиканские соревнования учащихся «Школа безопасности». В соревнованиях изъявили желание участвовать 9 команд.</w:t>
            </w:r>
            <w:br/>
            <w:r>
              <w:rPr/>
              <w:t xml:space="preserve"> Ребятам предстоит показать себя в четырёх этапах:</w:t>
            </w:r>
            <w:br/>
            <w:r>
              <w:rPr/>
              <w:t xml:space="preserve"> 17.05.2011г. – дистанции «Полоса препятствий» и «Поисково-спасательные работы», а также в конкурсе «Представление команд»;</w:t>
            </w:r>
            <w:br/>
            <w:r>
              <w:rPr/>
              <w:t xml:space="preserve"> 18.05.2011г. – дистанция «Комбинированное силовое упражнение».</w:t>
            </w:r>
            <w:br/>
            <w:r>
              <w:rPr/>
              <w:t xml:space="preserve"> Торжественное открытие соревнований состоится на территории лагеря в 10 часов 00 минут.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2025-05-13T13:07:18+03:00</dcterms:created>
  <dcterms:modified xsi:type="dcterms:W3CDTF">2025-05-13T13:07:18+03:00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