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Курение до добра не доводит!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Курение до добра не доводит!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19 декабря 2010 года на пульт дежурного диспетчера «01» Кадошкинского района поступил тревожный вызов. Звонивший мужчина сообщил о том, что в поселке Кадошкино, по улице Пушкина, горит жилой дом № 7. Уже через 2 минуты пожарные ПЧ-28 приступили к тушению огня.</w:t>
            </w:r>
            <w:br/>
            <w:r>
              <w:rPr/>
              <w:t xml:space="preserve"> На момент прибытия первого пожарного расчета происходило горение внутри жилого дома на общей площади 15 м2. Соседи сообщили огнеборцам, что, возможно, в доме находятся люди. Пожарные облачились в аппараты, защищающие органы дыхания и погрузились в дым, а спустя 10 минут вернулись с трагичным известием. В спальной комнате ими было обнаружено тело человека, без признаков жизни. Погибшим оказался хозяин дома, 39-летний безработный мужчина. По предварительным данным, смерть наступила из-за отравления продуктами горения.</w:t>
            </w:r>
            <w:br/>
            <w:r>
              <w:rPr/>
              <w:t xml:space="preserve"> По словам соседей, погибший проживал один и вел нетрезвый образ жизни. Окружающие неоднократно обращались к нему с просьбой соблюдать осторожность, а друзья не раз вынимали из рук спящего гражданина непотушенную сигарету. Но в тот злополучный день, мужчина находился в доме один и проследить за тем, чтобы он соблюдал осторожность в обращении с огнем, было некому. Наиболее вероятно, что причиной пожара стало неосторожное обращение с огнем при курении.</w:t>
            </w:r>
            <w:br/>
            <w:r>
              <w:rPr/>
              <w:t xml:space="preserve"> Размер ущерба устанавливаются. По-прежнему курение в постели в нетрезвом состоянии является одной из основных причин пожаров и гибели людей.</w:t>
            </w:r>
            <w:br/>
            <w:r>
              <w:rPr/>
              <w:t xml:space="preserve"> Только в этом году пагубная привычка привела к 161 пожару, При этом 21 человек погибли и ещё 22 получили ожоги и травмы.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2025-05-13T09:03:25+03:00</dcterms:created>
  <dcterms:modified xsi:type="dcterms:W3CDTF">2025-05-13T09:03:25+03:00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