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работы ГИМС за 11 месяцев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работы ГИМС за 11 месяцев 2010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ГИМС по Республике Мордовия подвели итоги работы за 11 месяцев 2010 года. В текущем году была организована целенаправленная и плодотворная работа по организации контрольно-надзорной деятельности на водных объектах Республики Мордовия. В 2010 году удалось добиться снижения количества происшествий и гибели людей на водоемах на 30 %, по сравнению с прошлым годом. Сотрудниками ГИМС была проведена большая профилактическая и разъяснительная работа с различными категориями населения по мерам безопасности. За время купального сезона происшествий в летних детских загородных лагерях не было. Фактов аварий и происшествий, связанных с эксплуатацией маломерных судов не зафиксировано.</w:t>
            </w:r>
            <w:br/>
            <w:r>
              <w:rPr/>
              <w:t xml:space="preserve"> Проведено 587 освидетельствований маломерных судов и зарегистрировано 289 судов.</w:t>
            </w:r>
            <w:br/>
            <w:r>
              <w:rPr/>
              <w:t xml:space="preserve"> Начальник Главного управления МЧС России по Республике Мордовия Вячеслав Кормилицын поставил задачи по направлениям совместной деятельности ГИМС, ВОСВОД и МРАСС в 2011 году.</w:t>
            </w:r>
            <w:br/>
            <w:r>
              <w:rPr/>
              <w:t xml:space="preserve"> Проведен круглый стол в ходе, которого подготовлены соглашения о взаимодействии Главного Управления и ВОСВОД, ГИМС и МРАСС.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2025-05-13T14:39:04+03:00</dcterms:created>
  <dcterms:modified xsi:type="dcterms:W3CDTF">2025-05-13T14:39:04+03:00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