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Цена беспечности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Цена беспечности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Человеческая беспечность не знает границ. Об этом не раз свидетельствовали крупные пожары, которые с незавидным постоянством происходят в нашей стране.</w:t>
            </w:r>
            <w:br/>
            <w:r>
              <w:rPr/>
              <w:t xml:space="preserve"> Случай, происшедший 2 июня 2010 года в городе Саранске на улице Марининой, яркое тому подтверждение.</w:t>
            </w:r>
            <w:br/>
            <w:r>
              <w:rPr/>
              <w:t xml:space="preserve"> Первое сообщение о пожаре поступило в 9 часов 36 минут. Через 4 минуты к моменту прибытия первых пожарных расчётов кровля жилого дома №96 полыхала открытым пламенем, что свидетельствовало о развившемся пожаре и позднем сообщении. Площадь пожара составляла 120 м2.</w:t>
            </w:r>
            <w:br/>
            <w:r>
              <w:rPr/>
              <w:t xml:space="preserve"> Тушение пожара осложнялось плотной застройкой. Расстояние между домами составляло буквально 2 метра (вместо 15м, положенных по нормам). Практически моментально огонь перекинулся на кровлю соседнего жилого дома. На пожар были подняты дополнительные силы дежурных караулов, свободные от несения службы и Мордовская республиканская аварийно-спасательная служба. Чтобы попасть внутрь загоревшегося соседнего дома спасателям пришлось вскрывать металлические двери, которые с трудом «поддались» даже специалистам. К месту пожара оперативно прибыли работники газовой службы и электрических сетей. Для подвоза воды на место пожара были задействованы 2 автоцистерны коммунальной службы города. Сотрудники ГИБДД перекрыли проезд автотранспорту.</w:t>
            </w:r>
            <w:br/>
            <w:r>
              <w:rPr/>
              <w:t xml:space="preserve"> Свыше 40 человек личного состава и 6 единиц пожарной техники принимали участие в тушении пожара. Более 2-х часов потребовалось огнеборцам, чтобы его ликвидировать, причем 90 минут брандмейстерам пришлось работать в аппаратах защиты органов дыхания. Плотное задымление и высокая температура существенно затрудняли работу. И все-таки пожар удалось ликвидировать, не позволив огню перекинуться на другие строения.</w:t>
            </w:r>
            <w:br/>
            <w:r>
              <w:rPr/>
              <w:t xml:space="preserve"> Еще долго погорельцам предстоит подсчитывать убытки и залечивать раны, ведь в результате пожара женщина получила ожоги, а жилые строения и имущество в двух домах существенно повреждены огнем.</w:t>
            </w:r>
            <w:br/>
            <w:r>
              <w:rPr/>
              <w:t xml:space="preserve"> Но настораживает другое. Именно по вине человека происходит подавляющее число пожаров. Только в 2010 году из-за неосторожного обращения с огнем граждан в республике уже зарегистрировано 119 пожаров, при которых 15 человек погибли, 24 получили ожоги и травмы.</w:t>
            </w:r>
            <w:br/>
            <w:r>
              <w:rPr/>
              <w:t xml:space="preserve"> К сожалению, люди склонны обвинять в своих бедах кого угодно, но только не самих себя. Одни плохо тушат, другие отвратительно лечат, третьи плохо ремонтируют дороги и тд. и тп. Вот и на этом пожаре виноваты были все. Однако дознаватели Отдела государственного пожарного надзора ГО Саранск провели тщательное расследование по выявлению истинной причины огненного хаоса и установили единственного виновника...</w:t>
            </w:r>
            <w:br/>
            <w:r>
              <w:rPr/>
              <w:t xml:space="preserve"> В то утро 37-летняя хозяйка занималась ремонтом. При помощи ацетона женщина отмывала окно. На кухне горела конфорка газовой плиты, на которой стоял чайник. В один миг бутылка с ацетоном, находящаяся в руке женщины вспыхнула, а вместе с ней одежда, мебель, шторы.</w:t>
            </w:r>
            <w:br/>
            <w:r>
              <w:rPr/>
              <w:t xml:space="preserve"> Напуганная женщина выбежала в коридор за водой. Попытка потушить пожар с помощью воды не увенчалась успехом. Во второй раз в кухню войти было уже невозможно. Огонь моментально распространился по всему помещению. Женщина выбежала на улицу, стала звать на помощь, и просить, чтобы вызвали пожарных. Оставленная ею открытая входная дверь и приток кислорода лишь усугубили ситуацию. Подъехавшая в считанные минуты скорая помощь доставила женщину в больницу.</w:t>
            </w:r>
            <w:br/>
            <w:r>
              <w:rPr/>
              <w:t xml:space="preserve"> В данной ситуации можно только посочувствовать виновнице пожара, что она собственноручно сотворила пожар, получила ожоги и причинила значительный ущерб не только себе, но и соседям, которые вправе в гражданском порядке обратиться в суд и потребовать возмещения убытков.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2025-05-13T13:24:25+03:00</dcterms:created>
  <dcterms:modified xsi:type="dcterms:W3CDTF">2025-05-13T13:24:25+03:00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