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4 пожара. получил ожоги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02.06.2010г. в 04 часа 03 минуты, Ленинский район, г. Саранск, ул. Б. Хмельницкого, д. 61»А». В результате пожара поврежден автомобиль «Нисан НОТЕ», 2007 года выпуска, принадлежащий гражданке 1977г.р.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ПЧ-1.</w:t>
            </w:r>
            <w:br/>
            <w:r>
              <w:rPr/>
              <w:t xml:space="preserve"> </w:t>
            </w:r>
            <w:br/>
            <w:r>
              <w:rPr/>
              <w:t xml:space="preserve"> 2. 02.06.2010г. в 10 часов 20 минут, Ромодановский район, около с. Атьма, автодорога Саранск - Ичалки. В результате пожара уничтожен автомобиль «ВАЗ 21063», принадлежащий безработному 1988г.р.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ПЧ-20.</w:t>
            </w:r>
            <w:br/>
            <w:r>
              <w:rPr/>
              <w:t xml:space="preserve"> </w:t>
            </w:r>
            <w:br/>
            <w:r>
              <w:rPr/>
              <w:t xml:space="preserve"> 3. 02.06.2010г. в 13 часов 36 минут, Инсарский район, с. Лухменский Майдан, ул. Первомайская, д.8, в хозяйстве гражданки 1977 г.р. В результате пожара повреждено строение жилого дома на площади 16м2.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ПЧ-15.</w:t>
            </w:r>
            <w:br/>
            <w:r>
              <w:rPr/>
              <w:t xml:space="preserve"> </w:t>
            </w:r>
            <w:br/>
            <w:r>
              <w:rPr/>
              <w:t xml:space="preserve"> 4. 02.06.2010г. в 09 часов 10 минут, Ленинский район, ул. Маринина, д.96, в хозяйствах безработной 1972 г.р., гражданина 1961 г.р., безработной 1957 г.р., ул. Маринина, д.94, в хозяйстве гражданина, 1961 г.р. В результате пожара уничтожено строение жилого дома № 96 , повреждена кровля жилого дома № 94 на общей площади 190м2.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СПЧ-2; ПЧ-1;ПЧ-31;ПЧ-3;УП;ОППЧ-1;ПЧ-1; ОП ОТС-1.</w:t>
            </w:r>
            <w:br/>
            <w:r>
              <w:rPr/>
              <w:t xml:space="preserve"> Получила ожоги хозяйка дома Лашманова Светлана Викторовна, 1972 г.р. , головы, шеи, туловища, рук I, II, III, степени (30%), госпитализирована, госпитализирована 4-ю городскую больницу.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2025-05-13T13:44:24+03:00</dcterms:created>
  <dcterms:modified xsi:type="dcterms:W3CDTF">2025-05-13T13:44:24+03:00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