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Успей подать заявку на конкурс для журналистов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Успей подать заявку на конкурс для журналистов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третий год подряд проводится конкурс журналистских работ под названием «Вместе за безопасную жизнь». Организатором конкурса является Комиссия по предупреждению и ликвидации чрезвычайных ситуаций и обеспечению пожарной безопасности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конкурс принимаются работы, направленные на пропаганду культуры безопасности жизнедеятельности среди населения, по тематике предупреждения чрезвычайных ситуаций, пожарной безопасности и безопасности на водных объектах. Также, одной из основных целей конкурса является информирование населения о деятельности КЧС и ОПБ Республики Мордовия и всех структур, входящих в Единую государственную систему предупреждения и ликвидации чрезвычайных ситуаций (РСЧС)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В конкурсе журналистских работ принимают участие журналисты и творческие коллективы средств массовой информации, а также внештатные авторы, опубликовавшие материалы, направленные на пропаганду культуры безопасности жизнедеятельности среди населения, по тематике предупреждения чрезвычайных ситуаций, пожарной безопасности и безопасности на водных объектах в период с 1 января по 1 декабря 2019 года.</w:t>
            </w:r>
            <w:br/>
            <w:r>
              <w:rPr/>
              <w:t xml:space="preserve"> </w:t>
            </w:r>
            <w:br/>
            <w:r>
              <w:rPr/>
              <w:t xml:space="preserve">   Конкурс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  - лучшая телевизионная работа;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печатном издании;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на радио;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сети Интернет;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районных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 Работы на конкурс предоставляются в электронном виде: видео, аудио и материалы в сети Интернет – электронные ссылки, печатные издания – в отсканированном виде. Каждая работа сопровождается заявкой на участие в конкурсе, которая должна содержать наименование конкурсной номинации, название материала, дату его выхода, сведения об авторе (фамилия, имя, отчество), название средства массовой информации, должность, телефон, электронный адрес. Заявки принимаются как персональные, так и от творческих коллективов средств массовой информации в свободной форме.</w:t>
            </w:r>
            <w:br/>
            <w:r>
              <w:rPr/>
              <w:t xml:space="preserve"> </w:t>
            </w:r>
            <w:br/>
            <w:r>
              <w:rPr/>
              <w:t xml:space="preserve"> Заявки принимаются на адрес электронной почты pressa-mchs@mail.ru. За справками обращаться по номеру телефона 8(8342) 28-86-70.</w:t>
            </w:r>
            <w:br/>
            <w:r>
              <w:rPr/>
              <w:t xml:space="preserve"> </w:t>
            </w:r>
            <w:br/>
            <w:r>
              <w:rPr/>
              <w:t xml:space="preserve">   Итоги конкурса подводятся решением членов жюри до конца 2019 года. В каждой из номинаций занявшие первое, второе и третье места будут награждаться дипломами и ценными призами. Награждение будет производиться на специальной торжественной церемонии.</w:t>
            </w:r>
            <w:br/>
            <w:r>
              <w:rPr/>
              <w:t xml:space="preserve"> </w:t>
            </w:r>
            <w:br/>
            <w:r>
              <w:rPr/>
              <w:t xml:space="preserve"> Работы и заявки принимаются до 10 декабря 2019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2025-05-13T11:15:30+03:00</dcterms:created>
  <dcterms:modified xsi:type="dcterms:W3CDTF">2025-05-13T11:15:30+03:00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