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районах Мордовии возбуждены 2 дела об административном правонарушении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07.04.2020 09:04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районах Мордовии возбуждены 2 дела об административном правонарушении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Ежегодная весенняя проблема – это горение сухой травы. В большинстве случаев возгорания происходят по вине человека. Сухая растительность может легко воспламениться от оставленного без присмотра костра, непотушенной сигареты или случайно брошенной спички. Палы сухой травы и стерни могут стать настоящим бедствием, быстро распространяясь, они становятся неуправляемы, особенно в ветреные дни.</w:t>
            </w:r>
            <w:br/>
            <w:r>
              <w:rPr/>
              <w:t xml:space="preserve"> </w:t>
            </w:r>
            <w:br/>
            <w:r>
              <w:rPr/>
              <w:t xml:space="preserve"> Так, 4 апреля 2020 года на территории Большеберезниковского района происходило горение сухой травянистой растительности на площади около 10 гектар, создавая угрозу перехода огня на здания сразу в нескольких населенных пунктах.</w:t>
            </w:r>
            <w:br/>
            <w:r>
              <w:rPr/>
              <w:t xml:space="preserve"> </w:t>
            </w:r>
            <w:br/>
            <w:r>
              <w:rPr/>
              <w:t xml:space="preserve"> В целях стабилизации обстановки с горением сухой травы в указанном районе осуществлен выезд нескольких профилактических групп Главного управления МЧС России по Республике Мордовия, из числа сотрудников управления надзорной деятельности и профилактической работы, в результате чего было установлено, что в селе Пермиси и деревне Федоровка не выполнены мероприятия, исключающие возможность перехода огня от горения сухой травы на здания населенных пунктов (опашка территорий, устройство минерализованных полос и так далее), за нарушение которых в отношении глав сельских поселений возбуждены 2 дела об административном правонарушении. Кроме этого, в селе Судосево за разведение костра и сжигание мусора привлечен к административной ответственности один гражданин.</w:t>
            </w:r>
            <w:br/>
            <w:r>
              <w:rPr/>
              <w:t xml:space="preserve"> </w:t>
            </w:r>
            <w:br/>
            <w:r>
              <w:rPr/>
              <w:t xml:space="preserve"> ПОМНИТЕ! Только строгое соблюдение требований пожарной безопасности может предупредить пожары, не допустить трагедии и больших материальных затрат!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2025-05-13T12:58:47+03:00</dcterms:created>
  <dcterms:modified xsi:type="dcterms:W3CDTF">2025-05-13T12:58:47+03:00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