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10.07.2020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 работы по ликвидации 1 техногенного пожарова:</w:t>
            </w:r>
            <w:br/>
            <w:r>
              <w:rPr/>
              <w:t xml:space="preserve"> </w:t>
            </w:r>
            <w:br/>
            <w:r>
              <w:rPr/>
              <w:t xml:space="preserve"> 1.10.07.2020 в 02 часа 35 минут, Краснослободский район, с. Слободские Дубровки, ул. Садовая, д. 9. В результате пожара поврежден жилой дом на площади 20 кв. м.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последствия 1 ДТП:</w:t>
            </w:r>
            <w:br/>
            <w:r>
              <w:rPr/>
              <w:t xml:space="preserve"> </w:t>
            </w:r>
            <w:br/>
            <w:r>
              <w:rPr/>
              <w:t xml:space="preserve"> 1.10.07.2020 в 03 часа 08 минут, Зубово-Полянский район, р.п. Зубова-Поляна, не доезжая магазина «Светофор» стоянка для фур. Пострадало 2 человека. Причина ДТП: съезд ТС в кювет.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2025-05-13T06:11:12+03:00</dcterms:created>
  <dcterms:modified xsi:type="dcterms:W3CDTF">2025-05-13T06:11:12+03:00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