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03.10.2020 (5 и 4 класса пожароопасности)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03.10.2020 (5 и 4 класса пожароопасности)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Довожу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03 октября 2020 года местами по Республике Мордовия сохраняется опасное явление - чрезвычайная (5 класс) пожарная опасность горимости лесов, в отдельных районах прогнозируется высокая (4 класс) пожарная опасность горимости лесов.</w:t>
            </w:r>
            <w:br/>
            <w:r>
              <w:rPr/>
              <w:t xml:space="preserve"> </w:t>
            </w:r>
            <w:br/>
            <w:r>
              <w:rPr/>
              <w:t xml:space="preserve"> В 6 муниципальных районах Республики Мордовия (Чамзинский, Б.Игнатовский, Дубенский, Ардатовский, Атяшевский, Б.Березниковский районы) 03 октября 2020 года сохраняется опасное явление (ОЯ) – чрезвычайная пожарная опасность лесов 5 класса.</w:t>
            </w:r>
            <w:br/>
            <w:r>
              <w:rPr/>
              <w:t xml:space="preserve"> </w:t>
            </w:r>
            <w:br/>
            <w:r>
              <w:rPr/>
              <w:t xml:space="preserve"> В 7 муниципальных районах Республики Мордовия (Инсарский, Кадошкинский, Ковылкинский, Торбеевский, Зубово-Полянский, Темниковский, Теньгушевский районы) 03 октября 2020 года прогнозируется неблагоприятное явление (НЯ) - высокая пожарная опасность лесов 4 класса.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Рекомендации, в целях предупреждения возникновения природных пожаров на территориях, отнесенных к V классу:</w:t>
            </w:r>
            <w:br/>
            <w:r>
              <w:rPr/>
              <w:t xml:space="preserve"> </w:t>
            </w:r>
            <w:br/>
            <w:r>
              <w:rPr/>
              <w:t xml:space="preserve"> - наземное патрулирование лесов в течение всего светлого времени, а в наиболее опасных участках круглосуточно.</w:t>
            </w:r>
            <w:br/>
            <w:r>
              <w:rPr/>
              <w:t xml:space="preserve"> </w:t>
            </w:r>
            <w:br/>
            <w:r>
              <w:rPr/>
              <w:t xml:space="preserve"> - авиационное патрулирование проводить не менее 3 раз в день по каждому маршруту.</w:t>
            </w:r>
            <w:br/>
            <w:r>
              <w:rPr/>
              <w:t xml:space="preserve"> </w:t>
            </w:r>
            <w:br/>
            <w:r>
              <w:rPr/>
              <w:t xml:space="preserve"> - дежурство на наблюдательных пунктах и на пунктах приема донесений проводится так же, как и при IV классе.</w:t>
            </w:r>
            <w:br/>
            <w:r>
              <w:rPr/>
              <w:t xml:space="preserve"> </w:t>
            </w:r>
            <w:br/>
            <w:r>
              <w:rPr/>
              <w:t xml:space="preserve"> - наземные команды увеличить в численности личного состава и техники. Команды, не занятые в тушении пожаров, должны находиться в местах сосредоточения круглосуточно в состоянии полной готовности к выезду на пожар. Готовность резервных пожарных команд аналогично IV классу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- максимально усилить противопожарную пропаганду. Запретить въезд в лес средств транспорта, а также посещение леса населением. Закрывать имеющиеся на дорогах в лес шлагбаумы, устанавливать щиты, предупреждающие о пожарной опасности, выставить контрольные посты из работников лесной охраны и полиции.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Рекомендации, в целях предупреждения возникновения природных пожаров на территориях, отнесенных к IV классу:</w:t>
            </w:r>
            <w:br/>
            <w:r>
              <w:rPr/>
              <w:t xml:space="preserve"> </w:t>
            </w:r>
            <w:br/>
            <w:r>
              <w:rPr/>
              <w:t xml:space="preserve"> - наземное патрулирование проводить с 08:00 до 20:00 часов на участках, отнесенных к IV классу пожарной опасности, и особенно усиливать в местах работ и в местах, наиболее посещаемых населением;</w:t>
            </w:r>
            <w:br/>
            <w:r>
              <w:rPr/>
              <w:t xml:space="preserve"> </w:t>
            </w:r>
            <w:br/>
            <w:r>
              <w:rPr/>
              <w:t xml:space="preserve"> - авиационное патрулирование проводить не менее 2 раз в день по каждому маршруту;</w:t>
            </w:r>
            <w:br/>
            <w:r>
              <w:rPr/>
              <w:t xml:space="preserve"> </w:t>
            </w:r>
            <w:br/>
            <w:r>
              <w:rPr/>
              <w:t xml:space="preserve"> - дежурство на пожарных наблюдательных пунктах осуществлять в течении всего светлого времени суток, а на пунктах приёма донесений с 09:00 до 20:00 часов;</w:t>
            </w:r>
            <w:br/>
            <w:r>
              <w:rPr/>
              <w:t xml:space="preserve"> </w:t>
            </w:r>
            <w:br/>
            <w:r>
              <w:rPr/>
              <w:t xml:space="preserve"> - резервные пожарные команды и лесопожарные формирования приводятся в полную готовность;</w:t>
            </w:r>
            <w:br/>
            <w:r>
              <w:rPr/>
              <w:t xml:space="preserve"> </w:t>
            </w:r>
            <w:br/>
            <w:r>
              <w:rPr/>
              <w:t xml:space="preserve"> - противопожарный инвентарь и средства транспорта должны быть проверены и приведены в готовность к использованию;</w:t>
            </w:r>
            <w:br/>
            <w:r>
              <w:rPr/>
              <w:t xml:space="preserve"> </w:t>
            </w:r>
            <w:br/>
            <w:r>
              <w:rPr/>
              <w:t xml:space="preserve"> - усилить противопожарную пропаганду особенно в дни отдыха. Запретить пребывание граждан в лесах или отдельных участках лесного фонда;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устройство дополнительных защитных противопожарных полос в лесах.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2025-05-13T09:24:32+03:00</dcterms:created>
  <dcterms:modified xsi:type="dcterms:W3CDTF">2025-05-13T09:24:32+03:00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