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26.11.2020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1 техногенного пожара;</w:t>
            </w:r>
            <w:br/>
            <w:r>
              <w:rPr/>
              <w:t xml:space="preserve"> </w:t>
            </w:r>
            <w:br/>
            <w:r>
              <w:rPr/>
              <w:t xml:space="preserve"> 1. 26.11.2020 г. в 00 часов 03 минуты, г. Саранск, ул. Родниковая д.25. В результате пожара поврежден электрический счетчик на столбе в 3 метрах от трансформаторной подстанции.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2025-05-13T06:33:57+03:00</dcterms:created>
  <dcterms:modified xsi:type="dcterms:W3CDTF">2025-05-13T06:33:57+03:00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