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28.01.2021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ликвидации последствий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27.01.2021 г. в 21 час 59 минут, Рузаевский район, г. Рузаевка, Школьный бульвар, д. 6, кв. 33. В результате пожара повреждены пастельные принадлежности в квартире на площади 4 кв. м.</w:t>
            </w:r>
            <w:br/>
            <w:r>
              <w:rPr/>
              <w:t xml:space="preserve"> </w:t>
            </w:r>
            <w:br/>
            <w:r>
              <w:rPr/>
              <w:t xml:space="preserve"> 2. 28.01.2021 г. в 01 час 13 минут, Ковылкинский район, н.п. Троицк, ул. Пушкина, д. 22. В результате пожара повреждено строение жилого дома на площади 32 кв. 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2025-05-13T15:41:29+03:00</dcterms:created>
  <dcterms:modified xsi:type="dcterms:W3CDTF">2025-05-13T15:41:29+03:00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