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жителями населенных пунктов, подверженных подтоплению, проводятся предупредительные мероприятия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10.03.2021 16:03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жителями населенных пунктов, подверженных подтоплению, проводятся предупредительные мероприятия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 городского округа Саранск проводятся предупредительные мероприятия в связи с возможной угрозой подтопления в период весеннего половодья.</w:t>
            </w:r>
            <w:br/>
            <w:r>
              <w:rPr/>
              <w:t xml:space="preserve"> </w:t>
            </w:r>
            <w:br/>
            <w:r>
              <w:rPr/>
              <w:t xml:space="preserve"> Сотрудниками Администрации городского округа Саранск совместно с представителями учебно-методического центра ГКУ Республики Мордовия «СУГЗ» проведена беседа с жителями населенных пунктов, подверженных подтоплению. Гражданам разъяснили правила поведения в этот опасный период и раздали памятки.</w:t>
            </w:r>
            <w:br/>
            <w:r>
              <w:rPr/>
              <w:t xml:space="preserve"> </w:t>
            </w:r>
            <w:br/>
            <w:r>
              <w:rPr/>
              <w:t xml:space="preserve"> Действия при внезапном наводнении</w:t>
            </w:r>
            <w:br/>
            <w:r>
              <w:rPr/>
              <w:t xml:space="preserve"> </w:t>
            </w:r>
            <w:br/>
            <w:r>
              <w:rPr/>
              <w:t xml:space="preserve"> - Эвакуируйтесь в ближайшее безопасное место.</w:t>
            </w:r>
            <w:br/>
            <w:r>
              <w:rPr/>
              <w:t xml:space="preserve"> </w:t>
            </w:r>
            <w:br/>
            <w:r>
              <w:rPr/>
              <w:t xml:space="preserve"> - Находитесь на верхних этажах или крыше здания. Оставайтесь там до прихода помощи.</w:t>
            </w:r>
            <w:br/>
            <w:r>
              <w:rPr/>
              <w:t xml:space="preserve"> </w:t>
            </w:r>
            <w:br/>
            <w:r>
              <w:rPr/>
              <w:t xml:space="preserve"> - В ночное время светите фонариком, в дневное – вывесите белое или цветное полотно.</w:t>
            </w:r>
            <w:br/>
            <w:r>
              <w:rPr/>
              <w:t xml:space="preserve"> </w:t>
            </w:r>
            <w:br/>
            <w:r>
              <w:rPr/>
              <w:t xml:space="preserve"> - При подходе спасателей, соблюдая их требования, без паники и суеты переходите в плавательное средство.</w:t>
            </w:r>
            <w:br/>
            <w:r>
              <w:rPr/>
              <w:t xml:space="preserve"> </w:t>
            </w:r>
            <w:br/>
            <w:r>
              <w:rPr/>
              <w:t xml:space="preserve"> Самостоятельно выбираться из затопленного района рекомендуется только при наличии серьезных причин, например, необходимость оказания медицинской помощи пострадавшим, продолжающийся подъем уровня воды, при угрозе затопления верхних этажей и чердака. При этом необходимо иметь надежное плавательное средство и знать направление движения.</w:t>
            </w:r>
            <w:br/>
            <w:r>
              <w:rPr/>
              <w:t xml:space="preserve"> </w:t>
            </w:r>
            <w:br/>
            <w:r>
              <w:rPr/>
              <w:t xml:space="preserve"> В ходе движения не прекращайте подавать сигнал бедствия. Оказывайте помощь плывущим в воде и утопающим.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2025-05-13T07:01:17+03:00</dcterms:created>
  <dcterms:modified xsi:type="dcterms:W3CDTF">2025-05-13T07:01:17+03:00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