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 подвергайте себя опасности, не выходите на лед!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10.04.2021 12:04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Не подвергайте себя опасности, не выходите на лед!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Государственная инспекция по маломерным судам Главного управления МЧС России по Республике Мордовия информирует о том, что в соответствии с Правилами пользования водными объектами для плавания на маломерных судах, утвержденными постановлением Правительства республики от 29.12. 2006 № 588, плавание на маломерных судах разрешается только после спада паводковых вод и до начала ледостава!</w:t>
            </w:r>
            <w:br/>
            <w:r>
              <w:rPr/>
              <w:t xml:space="preserve"> </w:t>
            </w:r>
            <w:br/>
            <w:r>
              <w:rPr/>
              <w:t xml:space="preserve"> Ледоход и заторы крайне опасны для судоходства. Судоводители должны знать и помнить о том, что выходить на воду в период половодья и ледохода запрещено и опасно для жизни!</w:t>
            </w:r>
            <w:br/>
            <w:r>
              <w:rPr/>
              <w:t xml:space="preserve"> </w:t>
            </w:r>
            <w:br/>
            <w:r>
              <w:rPr/>
              <w:t xml:space="preserve"> Нередко тонкий весенний лед становится причиной гибели людей. Чаще всего среди пострадавших оказываются дети, которые гуляют на водоемах без присмотра родителей, и рыбаки, выходящие на свой страх и риск на непрочный и коварный лед.</w:t>
            </w:r>
            <w:br/>
            <w:r>
              <w:rPr/>
              <w:t xml:space="preserve"> </w:t>
            </w:r>
            <w:br/>
            <w:r>
              <w:rPr/>
              <w:t xml:space="preserve"> Избежать происшествий можно, если соблюдать элементарные правила и меры личной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 - безопасная толщина льда на водоемах должна быть не менее 10 см.;</w:t>
            </w:r>
            <w:br/>
            <w:r>
              <w:rPr/>
              <w:t xml:space="preserve"> </w:t>
            </w:r>
            <w:br/>
            <w:r>
              <w:rPr/>
              <w:t xml:space="preserve">  - после 15-20 мин. пребывания в холодной воде наступает переохлаждение организма и человек погибает.</w:t>
            </w:r>
            <w:br/>
            <w:r>
              <w:rPr/>
              <w:t xml:space="preserve"> </w:t>
            </w:r>
            <w:br/>
            <w:r>
              <w:rPr/>
              <w:t xml:space="preserve"> Уважаемы жители Республики будьте осторожны, не подвергайте себя опасности, не выходите на лёд!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2025-05-13T04:42:49+03:00</dcterms:created>
  <dcterms:modified xsi:type="dcterms:W3CDTF">2025-05-13T04:42:49+03:00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