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29.04.2021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29.04.2021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 работы по ликвидации последствий техногенных пожаров 1 раз:</w:t>
            </w:r>
            <w:br/>
            <w:r>
              <w:rPr/>
              <w:t xml:space="preserve"> </w:t>
            </w:r>
            <w:br/>
            <w:r>
              <w:rPr/>
              <w:t xml:space="preserve"> 29.04.2021 г. в 05 часов 24 минуты, Темниковский район, н.п. Жигало, ул. Интернациональная д.23. В результате пожара поврежден дачный домик, площадь уточняется.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2025-05-13T04:32:57+03:00</dcterms:created>
  <dcterms:modified xsi:type="dcterms:W3CDTF">2025-05-13T04:32:57+03:00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